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79" w:rsidRPr="00B84FBC" w:rsidRDefault="00ED1779">
      <w:pPr>
        <w:pStyle w:val="Title"/>
        <w:rPr>
          <w:rFonts w:ascii="Times New Roman" w:hAnsi="Times New Roman"/>
          <w:sz w:val="24"/>
          <w:szCs w:val="24"/>
        </w:rPr>
      </w:pPr>
      <w:bookmarkStart w:id="0" w:name="Top"/>
      <w:bookmarkStart w:id="1" w:name="_GoBack"/>
      <w:bookmarkEnd w:id="0"/>
      <w:bookmarkEnd w:id="1"/>
      <w:r w:rsidRPr="00B84FBC">
        <w:rPr>
          <w:rFonts w:ascii="Times New Roman" w:hAnsi="Times New Roman"/>
          <w:sz w:val="24"/>
          <w:szCs w:val="24"/>
        </w:rPr>
        <w:t>IB 404 – CONTEMPORARY ISSUES IN INTERNATIONAL BUSINESS</w:t>
      </w:r>
    </w:p>
    <w:p w:rsidR="00ED1779" w:rsidRPr="00B84FBC" w:rsidRDefault="00ED1779">
      <w:pPr>
        <w:suppressAutoHyphens/>
        <w:jc w:val="center"/>
        <w:rPr>
          <w:b/>
        </w:rPr>
      </w:pPr>
    </w:p>
    <w:p w:rsidR="00ED1779" w:rsidRDefault="00ED1779">
      <w:pPr>
        <w:pStyle w:val="Subtitle"/>
        <w:rPr>
          <w:rFonts w:ascii="Times New Roman" w:hAnsi="Times New Roman"/>
        </w:rPr>
      </w:pPr>
      <w:r w:rsidRPr="00B84FBC">
        <w:rPr>
          <w:rFonts w:ascii="Times New Roman" w:hAnsi="Times New Roman"/>
        </w:rPr>
        <w:t>Spring 20</w:t>
      </w:r>
      <w:r w:rsidR="00C7059A">
        <w:rPr>
          <w:rFonts w:ascii="Times New Roman" w:hAnsi="Times New Roman"/>
        </w:rPr>
        <w:t>21</w:t>
      </w:r>
    </w:p>
    <w:p w:rsidR="002C5814" w:rsidRPr="00960593" w:rsidRDefault="002C5814">
      <w:pPr>
        <w:pStyle w:val="Subtitle"/>
        <w:rPr>
          <w:rFonts w:ascii="Times New Roman" w:hAnsi="Times New Roman"/>
        </w:rPr>
      </w:pPr>
    </w:p>
    <w:p w:rsidR="00ED1779" w:rsidRPr="00A9084D" w:rsidRDefault="00ED1779">
      <w:pPr>
        <w:suppressAutoHyphens/>
        <w:jc w:val="center"/>
        <w:rPr>
          <w:spacing w:val="-2"/>
        </w:rPr>
      </w:pPr>
      <w:r w:rsidRPr="00A9084D">
        <w:rPr>
          <w:spacing w:val="-2"/>
        </w:rPr>
        <w:t xml:space="preserve">Section 1: Tuesday and Thursday </w:t>
      </w:r>
      <w:r w:rsidR="0083295F" w:rsidRPr="00A9084D">
        <w:rPr>
          <w:spacing w:val="-2"/>
        </w:rPr>
        <w:t>10:35-11:50</w:t>
      </w:r>
      <w:r w:rsidRPr="00A9084D">
        <w:rPr>
          <w:spacing w:val="-2"/>
        </w:rPr>
        <w:t xml:space="preserve">; </w:t>
      </w:r>
      <w:r w:rsidR="002C5814" w:rsidRPr="00A9084D">
        <w:rPr>
          <w:spacing w:val="-2"/>
        </w:rPr>
        <w:t>110</w:t>
      </w:r>
      <w:r w:rsidRPr="00A9084D">
        <w:rPr>
          <w:spacing w:val="-2"/>
        </w:rPr>
        <w:t xml:space="preserve"> Business Building</w:t>
      </w:r>
    </w:p>
    <w:p w:rsidR="00ED1779" w:rsidRPr="00A9084D" w:rsidRDefault="00ED1779">
      <w:pPr>
        <w:suppressAutoHyphens/>
        <w:jc w:val="center"/>
        <w:rPr>
          <w:spacing w:val="-2"/>
        </w:rPr>
      </w:pPr>
      <w:r w:rsidRPr="00A9084D">
        <w:rPr>
          <w:spacing w:val="-2"/>
        </w:rPr>
        <w:t>Section 2: Tuesday and Thursday 1</w:t>
      </w:r>
      <w:r w:rsidR="0083295F" w:rsidRPr="00A9084D">
        <w:rPr>
          <w:spacing w:val="-2"/>
        </w:rPr>
        <w:t>2</w:t>
      </w:r>
      <w:r w:rsidRPr="00A9084D">
        <w:rPr>
          <w:spacing w:val="-2"/>
        </w:rPr>
        <w:t>:</w:t>
      </w:r>
      <w:r w:rsidR="0083295F" w:rsidRPr="00A9084D">
        <w:rPr>
          <w:spacing w:val="-2"/>
        </w:rPr>
        <w:t>0</w:t>
      </w:r>
      <w:r w:rsidRPr="00A9084D">
        <w:rPr>
          <w:spacing w:val="-2"/>
        </w:rPr>
        <w:t>5-1:</w:t>
      </w:r>
      <w:r w:rsidR="0083295F" w:rsidRPr="00A9084D">
        <w:rPr>
          <w:spacing w:val="-2"/>
        </w:rPr>
        <w:t>2</w:t>
      </w:r>
      <w:r w:rsidRPr="00A9084D">
        <w:rPr>
          <w:spacing w:val="-2"/>
        </w:rPr>
        <w:t xml:space="preserve">0; </w:t>
      </w:r>
      <w:r w:rsidR="002C5814" w:rsidRPr="00A9084D">
        <w:rPr>
          <w:spacing w:val="-2"/>
        </w:rPr>
        <w:t>112</w:t>
      </w:r>
      <w:r w:rsidR="00E963F7" w:rsidRPr="00A9084D">
        <w:rPr>
          <w:spacing w:val="-2"/>
        </w:rPr>
        <w:t xml:space="preserve"> Forest Resources Building</w:t>
      </w:r>
    </w:p>
    <w:p w:rsidR="00ED1779" w:rsidRPr="00B84FBC" w:rsidRDefault="00ED1779">
      <w:pPr>
        <w:suppressAutoHyphens/>
        <w:rPr>
          <w:spacing w:val="-2"/>
        </w:rPr>
      </w:pPr>
    </w:p>
    <w:p w:rsidR="00ED1779" w:rsidRPr="00B84FBC" w:rsidRDefault="00ED1779">
      <w:pPr>
        <w:suppressAutoHyphens/>
      </w:pPr>
      <w:r w:rsidRPr="00B84FBC">
        <w:t>Professor Terrence Guay</w:t>
      </w:r>
      <w:r w:rsidRPr="00B84FBC">
        <w:tab/>
      </w:r>
      <w:r w:rsidRPr="00B84FBC">
        <w:tab/>
      </w:r>
      <w:r w:rsidRPr="00B84FBC">
        <w:tab/>
        <w:t>Office: 324 Business Building</w:t>
      </w:r>
    </w:p>
    <w:p w:rsidR="00ED1779" w:rsidRPr="00B84FBC" w:rsidRDefault="00ED1779">
      <w:pPr>
        <w:suppressAutoHyphens/>
      </w:pPr>
      <w:proofErr w:type="spellStart"/>
      <w:r w:rsidRPr="00B84FBC">
        <w:t>Smeal</w:t>
      </w:r>
      <w:proofErr w:type="spellEnd"/>
      <w:r w:rsidRPr="00B84FBC">
        <w:t xml:space="preserve"> College of Business</w:t>
      </w:r>
      <w:r w:rsidRPr="00B84FBC">
        <w:tab/>
      </w:r>
      <w:r w:rsidRPr="00B84FBC">
        <w:tab/>
      </w:r>
      <w:r w:rsidRPr="00B84FBC">
        <w:tab/>
      </w:r>
      <w:r w:rsidRPr="00B84FBC">
        <w:rPr>
          <w:spacing w:val="-2"/>
        </w:rPr>
        <w:t>Phone: (814) 865-8490</w:t>
      </w:r>
    </w:p>
    <w:p w:rsidR="00ED1779" w:rsidRPr="00B84FBC" w:rsidRDefault="00ED1779">
      <w:pPr>
        <w:suppressAutoHyphens/>
      </w:pPr>
      <w:r w:rsidRPr="00B84FBC">
        <w:t>Pennsylvania State University</w:t>
      </w:r>
      <w:r w:rsidRPr="00B84FBC">
        <w:tab/>
      </w:r>
      <w:r w:rsidRPr="00B84FBC">
        <w:tab/>
      </w:r>
      <w:r w:rsidRPr="00B84FBC">
        <w:rPr>
          <w:spacing w:val="-2"/>
        </w:rPr>
        <w:t xml:space="preserve">Email: </w:t>
      </w:r>
      <w:hyperlink r:id="rId7" w:history="1">
        <w:r w:rsidR="0083295F" w:rsidRPr="00CA1519">
          <w:rPr>
            <w:rStyle w:val="Hyperlink"/>
            <w:spacing w:val="-2"/>
          </w:rPr>
          <w:t>trguay@psu.edu</w:t>
        </w:r>
      </w:hyperlink>
      <w:r w:rsidR="0083295F">
        <w:rPr>
          <w:spacing w:val="-2"/>
        </w:rPr>
        <w:t xml:space="preserve"> (use this - not </w:t>
      </w:r>
      <w:r w:rsidR="001A230F">
        <w:rPr>
          <w:spacing w:val="-2"/>
        </w:rPr>
        <w:t>Canvas</w:t>
      </w:r>
      <w:r w:rsidR="0083295F">
        <w:rPr>
          <w:spacing w:val="-2"/>
        </w:rPr>
        <w:t>)</w:t>
      </w:r>
    </w:p>
    <w:p w:rsidR="00ED1779" w:rsidRPr="00B84FBC" w:rsidRDefault="00ED1779">
      <w:pPr>
        <w:suppressAutoHyphens/>
        <w:ind w:left="2160" w:firstLine="720"/>
        <w:rPr>
          <w:spacing w:val="-2"/>
        </w:rPr>
      </w:pPr>
      <w:r w:rsidRPr="00B84FBC">
        <w:tab/>
      </w:r>
      <w:r w:rsidRPr="00B84FBC">
        <w:tab/>
      </w:r>
      <w:r w:rsidRPr="00B84FBC">
        <w:rPr>
          <w:spacing w:val="-2"/>
        </w:rPr>
        <w:t xml:space="preserve">Office Hours: </w:t>
      </w:r>
      <w:r w:rsidR="00A9084D">
        <w:rPr>
          <w:spacing w:val="-2"/>
        </w:rPr>
        <w:t>B</w:t>
      </w:r>
      <w:r w:rsidRPr="00B84FBC">
        <w:rPr>
          <w:spacing w:val="-2"/>
        </w:rPr>
        <w:t>y appointment</w:t>
      </w:r>
    </w:p>
    <w:p w:rsidR="00ED1779" w:rsidRDefault="00ED1779">
      <w:pPr>
        <w:suppressAutoHyphens/>
        <w:rPr>
          <w:b/>
          <w:spacing w:val="-2"/>
        </w:rPr>
      </w:pPr>
      <w:bookmarkStart w:id="2" w:name="Overview"/>
      <w:bookmarkEnd w:id="2"/>
    </w:p>
    <w:p w:rsidR="00A9084D" w:rsidRDefault="00A9084D">
      <w:pPr>
        <w:suppressAutoHyphens/>
        <w:rPr>
          <w:b/>
          <w:spacing w:val="-2"/>
        </w:rPr>
      </w:pPr>
    </w:p>
    <w:p w:rsidR="002C5814" w:rsidRPr="00A51665" w:rsidRDefault="002C5814" w:rsidP="002C5814">
      <w:pPr>
        <w:suppressAutoHyphens/>
        <w:rPr>
          <w:b/>
          <w:spacing w:val="-2"/>
        </w:rPr>
      </w:pPr>
      <w:r w:rsidRPr="00A51665">
        <w:rPr>
          <w:b/>
          <w:spacing w:val="-2"/>
        </w:rPr>
        <w:t>IMPORTANT SYLLABUS INFORMATION</w:t>
      </w:r>
    </w:p>
    <w:p w:rsidR="002C5814" w:rsidRDefault="002C5814" w:rsidP="002C5814">
      <w:pPr>
        <w:suppressAutoHyphens/>
        <w:rPr>
          <w:spacing w:val="-2"/>
        </w:rPr>
      </w:pPr>
      <w:r>
        <w:rPr>
          <w:spacing w:val="-2"/>
        </w:rPr>
        <w:t xml:space="preserve">This syllabus is accurate as of January 19, 2021. Given possible changes that may impact the spring semester in light of COVID-19, </w:t>
      </w:r>
      <w:r w:rsidRPr="00A51665">
        <w:rPr>
          <w:b/>
          <w:spacing w:val="-2"/>
        </w:rPr>
        <w:t>this syllabus is subject to change.</w:t>
      </w:r>
      <w:r>
        <w:rPr>
          <w:spacing w:val="-2"/>
        </w:rPr>
        <w:t xml:space="preserve"> Changes to schedule, readings, assignments, and other aspects of this course will be communicated on Canvas.</w:t>
      </w:r>
    </w:p>
    <w:p w:rsidR="002C5814" w:rsidRDefault="002C5814" w:rsidP="002C5814">
      <w:pPr>
        <w:rPr>
          <w:bCs/>
        </w:rPr>
      </w:pPr>
    </w:p>
    <w:p w:rsidR="007B6D91" w:rsidRDefault="002C5814" w:rsidP="002C5814">
      <w:pPr>
        <w:rPr>
          <w:bCs/>
        </w:rPr>
      </w:pPr>
      <w:r>
        <w:rPr>
          <w:bCs/>
        </w:rPr>
        <w:t xml:space="preserve">As per university policy, this course will meet on Zoom from January 19 through February 11. </w:t>
      </w:r>
      <w:r w:rsidRPr="003814BF">
        <w:rPr>
          <w:bCs/>
        </w:rPr>
        <w:t>Zoom</w:t>
      </w:r>
      <w:r>
        <w:rPr>
          <w:bCs/>
        </w:rPr>
        <w:t xml:space="preserve"> Course Link</w:t>
      </w:r>
      <w:r w:rsidRPr="003814BF">
        <w:rPr>
          <w:bCs/>
        </w:rPr>
        <w:t xml:space="preserve"> (</w:t>
      </w:r>
      <w:r>
        <w:rPr>
          <w:bCs/>
        </w:rPr>
        <w:t xml:space="preserve">Remote Class and </w:t>
      </w:r>
      <w:r w:rsidRPr="003814BF">
        <w:rPr>
          <w:bCs/>
        </w:rPr>
        <w:t>Office Hours)</w:t>
      </w:r>
      <w:r>
        <w:rPr>
          <w:bCs/>
        </w:rPr>
        <w:t xml:space="preserve">: </w:t>
      </w:r>
    </w:p>
    <w:p w:rsidR="007B6D91" w:rsidRDefault="007B6D91" w:rsidP="002C5814">
      <w:r>
        <w:rPr>
          <w:bCs/>
        </w:rPr>
        <w:t xml:space="preserve">Section 1: </w:t>
      </w:r>
      <w:hyperlink r:id="rId8" w:history="1">
        <w:r w:rsidR="002C5814" w:rsidRPr="00B1012F">
          <w:rPr>
            <w:rStyle w:val="Hyperlink"/>
          </w:rPr>
          <w:t>https://psu.zoom.us/s/97447753491</w:t>
        </w:r>
      </w:hyperlink>
      <w:r>
        <w:t xml:space="preserve">; Section 2: </w:t>
      </w:r>
      <w:hyperlink r:id="rId9" w:history="1">
        <w:r w:rsidRPr="00B1012F">
          <w:rPr>
            <w:rStyle w:val="Hyperlink"/>
          </w:rPr>
          <w:t>https://psu.zoom.us/j/97736512858</w:t>
        </w:r>
      </w:hyperlink>
    </w:p>
    <w:p w:rsidR="002C5814" w:rsidRDefault="002C5814" w:rsidP="002C5814">
      <w:pPr>
        <w:rPr>
          <w:spacing w:val="-2"/>
        </w:rPr>
      </w:pPr>
    </w:p>
    <w:p w:rsidR="002C5814" w:rsidRDefault="002C5814" w:rsidP="002C5814">
      <w:pPr>
        <w:rPr>
          <w:rFonts w:cstheme="minorHAnsi"/>
        </w:rPr>
      </w:pPr>
      <w:r>
        <w:rPr>
          <w:spacing w:val="-2"/>
        </w:rPr>
        <w:t xml:space="preserve">This course is designed for an in-person classroom format. </w:t>
      </w:r>
      <w:r>
        <w:rPr>
          <w:bCs/>
        </w:rPr>
        <w:t xml:space="preserve">The assigned classroom will fit the entire class with social distancing. If the class can no longer meet in-person due to state or university policy, we will meet on Zoom at normally scheduled times. </w:t>
      </w:r>
      <w:r>
        <w:rPr>
          <w:rFonts w:cstheme="minorHAnsi"/>
        </w:rPr>
        <w:t xml:space="preserve">A remote synchronous option is available for students that, for health-related purposes, do not wish to attend class. Remote students will participate in live Zoom sessions with the in-person class and fully participate in team assignments. </w:t>
      </w:r>
      <w:r w:rsidR="00675341">
        <w:rPr>
          <w:rFonts w:cstheme="minorHAnsi"/>
        </w:rPr>
        <w:t>Please attend only the section for which you are registered.</w:t>
      </w:r>
      <w:r w:rsidR="00E3622A">
        <w:rPr>
          <w:rFonts w:cstheme="minorHAnsi"/>
        </w:rPr>
        <w:t xml:space="preserve"> </w:t>
      </w:r>
      <w:r w:rsidR="00E3622A" w:rsidRPr="00E3622A">
        <w:rPr>
          <w:rFonts w:cstheme="minorHAnsi"/>
          <w:b/>
        </w:rPr>
        <w:t>This course is not designed for asynchronous delivery.</w:t>
      </w:r>
    </w:p>
    <w:p w:rsidR="002C5814" w:rsidRDefault="002C5814" w:rsidP="002C5814">
      <w:pPr>
        <w:suppressAutoHyphens/>
        <w:rPr>
          <w:spacing w:val="-2"/>
        </w:rPr>
      </w:pPr>
    </w:p>
    <w:p w:rsidR="002C5814" w:rsidRDefault="002C5814" w:rsidP="002C5814">
      <w:pPr>
        <w:suppressAutoHyphens/>
        <w:rPr>
          <w:spacing w:val="-2"/>
        </w:rPr>
      </w:pPr>
      <w:r>
        <w:rPr>
          <w:b/>
          <w:spacing w:val="-2"/>
        </w:rPr>
        <w:t>HEALTH AND SAFETY</w:t>
      </w:r>
    </w:p>
    <w:p w:rsidR="002C5814" w:rsidRDefault="002C5814" w:rsidP="002C5814">
      <w:pPr>
        <w:suppressAutoHyphens/>
        <w:rPr>
          <w:spacing w:val="-2"/>
        </w:rPr>
      </w:pPr>
      <w:r>
        <w:rPr>
          <w:spacing w:val="-2"/>
        </w:rPr>
        <w:t>This semester will be different than any others we have experienced. It is essential that all of us are committed to proper health and safety procedures if the delivery of this course in the “in-person” instructional mode is to be successful. Consequently</w:t>
      </w:r>
      <w:r w:rsidR="00E3622A">
        <w:rPr>
          <w:spacing w:val="-2"/>
        </w:rPr>
        <w:t>, when we meet in-person</w:t>
      </w:r>
      <w:r>
        <w:rPr>
          <w:spacing w:val="-2"/>
        </w:rPr>
        <w:t>:</w:t>
      </w:r>
    </w:p>
    <w:p w:rsidR="002C5814" w:rsidRDefault="002C5814" w:rsidP="002C5814">
      <w:pPr>
        <w:suppressAutoHyphens/>
        <w:rPr>
          <w:spacing w:val="-2"/>
        </w:rPr>
      </w:pPr>
    </w:p>
    <w:p w:rsidR="002C5814" w:rsidRPr="00624D53" w:rsidRDefault="002C5814" w:rsidP="002C5814">
      <w:pPr>
        <w:suppressAutoHyphens/>
        <w:rPr>
          <w:spacing w:val="-2"/>
        </w:rPr>
      </w:pPr>
      <w:r w:rsidRPr="00624D53">
        <w:rPr>
          <w:spacing w:val="-2"/>
        </w:rPr>
        <w:t xml:space="preserve">1) Everybody must wear a face mask to cover </w:t>
      </w:r>
      <w:r>
        <w:rPr>
          <w:spacing w:val="-2"/>
        </w:rPr>
        <w:t xml:space="preserve">the </w:t>
      </w:r>
      <w:r w:rsidRPr="00624D53">
        <w:rPr>
          <w:spacing w:val="-2"/>
        </w:rPr>
        <w:t>nose and mouth at all times while in this classroom - no exceptions;</w:t>
      </w:r>
    </w:p>
    <w:p w:rsidR="002C5814" w:rsidRPr="00624D53" w:rsidRDefault="002C5814" w:rsidP="002C5814">
      <w:pPr>
        <w:suppressAutoHyphens/>
        <w:rPr>
          <w:spacing w:val="-2"/>
        </w:rPr>
      </w:pPr>
      <w:r w:rsidRPr="00624D53">
        <w:rPr>
          <w:spacing w:val="-2"/>
        </w:rPr>
        <w:t>2) Seating is only permitted in marked seats to allow for physical distancing;</w:t>
      </w:r>
    </w:p>
    <w:p w:rsidR="002C5814" w:rsidRDefault="002C5814" w:rsidP="002C5814">
      <w:pPr>
        <w:suppressAutoHyphens/>
        <w:rPr>
          <w:spacing w:val="-2"/>
        </w:rPr>
      </w:pPr>
      <w:r w:rsidRPr="00624D53">
        <w:rPr>
          <w:spacing w:val="-2"/>
        </w:rPr>
        <w:t>3) No eating or drinking is allowed, except for water (straws are preferred so as to minimize movement and touching of masks);</w:t>
      </w:r>
    </w:p>
    <w:p w:rsidR="002C5814" w:rsidRPr="00624D53" w:rsidRDefault="002C5814" w:rsidP="002C5814">
      <w:pPr>
        <w:suppressAutoHyphens/>
        <w:rPr>
          <w:spacing w:val="-2"/>
        </w:rPr>
      </w:pPr>
      <w:r>
        <w:rPr>
          <w:spacing w:val="-2"/>
        </w:rPr>
        <w:t>4) For everyone’s safety, if you are feeling ill, and especially if you are experiencing COVID-19 symptoms or have been in contact with someone who has symptoms or tests positive, please stay at home. You can access recordings of missed classes on Zoom;</w:t>
      </w:r>
    </w:p>
    <w:p w:rsidR="002C5814" w:rsidRPr="00624D53" w:rsidRDefault="002C5814" w:rsidP="002C5814">
      <w:pPr>
        <w:suppressAutoHyphens/>
        <w:rPr>
          <w:spacing w:val="-2"/>
        </w:rPr>
      </w:pPr>
      <w:r>
        <w:rPr>
          <w:spacing w:val="-2"/>
        </w:rPr>
        <w:t>5</w:t>
      </w:r>
      <w:r w:rsidRPr="00624D53">
        <w:rPr>
          <w:spacing w:val="-2"/>
        </w:rPr>
        <w:t xml:space="preserve">) Failure to follow these and other relevant </w:t>
      </w:r>
      <w:hyperlink r:id="rId10" w:history="1">
        <w:r w:rsidRPr="00E66D4D">
          <w:rPr>
            <w:rStyle w:val="Hyperlink"/>
            <w:spacing w:val="-2"/>
          </w:rPr>
          <w:t>Penn State COVID-19 health and safety guidelines</w:t>
        </w:r>
      </w:hyperlink>
      <w:r w:rsidRPr="00624D53">
        <w:rPr>
          <w:spacing w:val="-2"/>
        </w:rPr>
        <w:t xml:space="preserve"> is a conduct violation, and </w:t>
      </w:r>
      <w:r>
        <w:rPr>
          <w:spacing w:val="-2"/>
        </w:rPr>
        <w:t>violations will be referred to the Office of Student Conduct</w:t>
      </w:r>
      <w:r w:rsidRPr="00624D53">
        <w:rPr>
          <w:spacing w:val="-2"/>
        </w:rPr>
        <w:t>.</w:t>
      </w:r>
    </w:p>
    <w:p w:rsidR="002C5814" w:rsidRPr="00624D53" w:rsidRDefault="002C5814" w:rsidP="002C5814">
      <w:pPr>
        <w:suppressAutoHyphens/>
        <w:rPr>
          <w:spacing w:val="-2"/>
        </w:rPr>
      </w:pPr>
    </w:p>
    <w:p w:rsidR="002C5814" w:rsidRPr="00624D53" w:rsidRDefault="002C5814" w:rsidP="002C5814">
      <w:pPr>
        <w:suppressAutoHyphens/>
        <w:rPr>
          <w:spacing w:val="-2"/>
        </w:rPr>
      </w:pPr>
      <w:r w:rsidRPr="00624D53">
        <w:t>These guidelines are meant to keep everyone safe and healthy. Adhering to the</w:t>
      </w:r>
      <w:r>
        <w:t>se</w:t>
      </w:r>
      <w:r w:rsidRPr="00624D53">
        <w:t xml:space="preserve"> policies helps everyone get back to the campus life we want to have. </w:t>
      </w:r>
      <w:r w:rsidRPr="00624D53">
        <w:rPr>
          <w:spacing w:val="-2"/>
        </w:rPr>
        <w:t xml:space="preserve">I </w:t>
      </w:r>
      <w:r>
        <w:rPr>
          <w:spacing w:val="-2"/>
        </w:rPr>
        <w:t xml:space="preserve">also </w:t>
      </w:r>
      <w:r w:rsidRPr="00624D53">
        <w:rPr>
          <w:spacing w:val="-2"/>
        </w:rPr>
        <w:t xml:space="preserve">want to be clear that, while I hope that this course can be taught “in-person” through </w:t>
      </w:r>
      <w:r>
        <w:rPr>
          <w:spacing w:val="-2"/>
        </w:rPr>
        <w:t>April</w:t>
      </w:r>
      <w:r w:rsidRPr="00624D53">
        <w:rPr>
          <w:spacing w:val="-2"/>
        </w:rPr>
        <w:t xml:space="preserve">, </w:t>
      </w:r>
      <w:r w:rsidRPr="00624D53">
        <w:rPr>
          <w:b/>
          <w:spacing w:val="-2"/>
        </w:rPr>
        <w:t>I reserve the right to move this course to “remote” instruction at any time.</w:t>
      </w:r>
    </w:p>
    <w:p w:rsidR="00ED1779" w:rsidRPr="00B84FBC" w:rsidRDefault="00ED1779">
      <w:pPr>
        <w:suppressAutoHyphens/>
        <w:rPr>
          <w:spacing w:val="-2"/>
        </w:rPr>
      </w:pPr>
      <w:r w:rsidRPr="00B84FBC">
        <w:rPr>
          <w:b/>
          <w:spacing w:val="-2"/>
        </w:rPr>
        <w:lastRenderedPageBreak/>
        <w:t>COURSE OVERVIEW</w:t>
      </w:r>
      <w:r w:rsidRPr="00B84FBC">
        <w:rPr>
          <w:spacing w:val="-2"/>
        </w:rPr>
        <w:t xml:space="preserve"> </w:t>
      </w:r>
    </w:p>
    <w:p w:rsidR="00ED1779" w:rsidRPr="00B84FBC" w:rsidRDefault="00ED1779">
      <w:pPr>
        <w:suppressAutoHyphens/>
      </w:pPr>
      <w:r w:rsidRPr="00B84FBC">
        <w:t xml:space="preserve">This course examines broad changes in the international environment at the economic, political, cultural, </w:t>
      </w:r>
      <w:r w:rsidR="00162AFF">
        <w:t xml:space="preserve">technological, </w:t>
      </w:r>
      <w:r w:rsidRPr="00B84FBC">
        <w:t xml:space="preserve">environmental, and social levels, and provides for a discussion of the implications of these changes for the business community. </w:t>
      </w:r>
      <w:r w:rsidRPr="00B84FBC">
        <w:rPr>
          <w:spacing w:val="-2"/>
        </w:rPr>
        <w:t xml:space="preserve">The course uses an interdisciplinary approach to explore the dynamics between international businesses/multinational enterprises (MNEs) and the world in which they operate. In addition, students will obtain familiarity with contemporary global issues. </w:t>
      </w:r>
      <w:r w:rsidRPr="00B84FBC">
        <w:t xml:space="preserve">While the substance of the course revolves around current issues in international business, the approach taken is one of developing critical thinking, oral communication, and written communication skills. Thus, there will be ample opportunities to discuss your thoughts and questions about the material in class, </w:t>
      </w:r>
      <w:r w:rsidR="00352648">
        <w:t xml:space="preserve">weekly </w:t>
      </w:r>
      <w:r w:rsidR="00E3622A">
        <w:t>quizzes</w:t>
      </w:r>
      <w:r w:rsidR="00442E00">
        <w:t>, and essay-based exams</w:t>
      </w:r>
      <w:r w:rsidRPr="00B84FBC">
        <w:t>.</w:t>
      </w:r>
      <w:r w:rsidRPr="00B84FBC">
        <w:rPr>
          <w:spacing w:val="-2"/>
        </w:rPr>
        <w:t xml:space="preserve"> </w:t>
      </w:r>
      <w:r w:rsidRPr="00B84FBC">
        <w:rPr>
          <w:spacing w:val="-2"/>
          <w:u w:val="single"/>
        </w:rPr>
        <w:t xml:space="preserve">Please note: This </w:t>
      </w:r>
      <w:r w:rsidR="00824BDB" w:rsidRPr="00B84FBC">
        <w:rPr>
          <w:spacing w:val="-2"/>
          <w:u w:val="single"/>
        </w:rPr>
        <w:t>course has a heavy reading load</w:t>
      </w:r>
      <w:r w:rsidR="00BF78F8" w:rsidRPr="00B84FBC">
        <w:rPr>
          <w:spacing w:val="-2"/>
          <w:u w:val="single"/>
        </w:rPr>
        <w:t>.</w:t>
      </w:r>
    </w:p>
    <w:p w:rsidR="00ED1779" w:rsidRPr="00B84FBC" w:rsidRDefault="00ED1779">
      <w:pPr>
        <w:suppressAutoHyphens/>
        <w:rPr>
          <w:spacing w:val="-2"/>
        </w:rPr>
      </w:pPr>
    </w:p>
    <w:p w:rsidR="00ED1779" w:rsidRPr="00B84FBC" w:rsidRDefault="00ED1779">
      <w:pPr>
        <w:suppressAutoHyphens/>
        <w:rPr>
          <w:spacing w:val="-2"/>
        </w:rPr>
      </w:pPr>
      <w:bookmarkStart w:id="3" w:name="Grading"/>
      <w:bookmarkEnd w:id="3"/>
      <w:r w:rsidRPr="00B84FBC">
        <w:rPr>
          <w:b/>
          <w:spacing w:val="-2"/>
        </w:rPr>
        <w:t xml:space="preserve">GRADING </w:t>
      </w:r>
    </w:p>
    <w:p w:rsidR="00E023B1" w:rsidRPr="00657C10" w:rsidRDefault="00E023B1" w:rsidP="00E023B1">
      <w:pPr>
        <w:suppressAutoHyphens/>
        <w:rPr>
          <w:spacing w:val="-2"/>
        </w:rPr>
      </w:pPr>
      <w:r w:rsidRPr="00657C10">
        <w:rPr>
          <w:spacing w:val="-2"/>
        </w:rPr>
        <w:t>Grades for the course will be determined as follows:</w:t>
      </w:r>
    </w:p>
    <w:p w:rsidR="00E023B1" w:rsidRPr="00657C10" w:rsidRDefault="00E023B1" w:rsidP="00E023B1">
      <w:pPr>
        <w:suppressAutoHyphens/>
        <w:rPr>
          <w:spacing w:val="-2"/>
        </w:rPr>
      </w:pPr>
    </w:p>
    <w:p w:rsidR="00E023B1" w:rsidRPr="00657C10" w:rsidRDefault="00E023B1" w:rsidP="00E023B1">
      <w:pPr>
        <w:ind w:left="720"/>
      </w:pPr>
      <w:r w:rsidRPr="00657C10">
        <w:t>Participation</w:t>
      </w:r>
      <w:r w:rsidRPr="00657C10">
        <w:tab/>
      </w:r>
      <w:r w:rsidRPr="00657C10">
        <w:tab/>
      </w:r>
      <w:r w:rsidRPr="00657C10">
        <w:tab/>
      </w:r>
      <w:r w:rsidRPr="00657C10">
        <w:tab/>
      </w:r>
      <w:r w:rsidRPr="00657C10">
        <w:tab/>
      </w:r>
      <w:r w:rsidRPr="00657C10">
        <w:tab/>
      </w:r>
      <w:r w:rsidRPr="00657C10">
        <w:tab/>
      </w:r>
      <w:r w:rsidRPr="00657C10">
        <w:tab/>
      </w:r>
      <w:r w:rsidR="0061603C">
        <w:t>80</w:t>
      </w:r>
      <w:r>
        <w:t xml:space="preserve"> points</w:t>
      </w:r>
    </w:p>
    <w:p w:rsidR="00E023B1" w:rsidRDefault="00E023B1" w:rsidP="00E023B1">
      <w:pPr>
        <w:ind w:firstLine="720"/>
      </w:pPr>
      <w:r>
        <w:t>Weekly Quizzes</w:t>
      </w:r>
      <w:r w:rsidR="00E3622A">
        <w:t xml:space="preserve"> (best 10 quizzes; </w:t>
      </w:r>
      <w:r w:rsidR="0061603C">
        <w:t>10</w:t>
      </w:r>
      <w:r w:rsidR="00E3622A">
        <w:t xml:space="preserve"> points each)</w:t>
      </w:r>
      <w:r w:rsidRPr="00657C10">
        <w:tab/>
      </w:r>
      <w:r w:rsidRPr="00657C10">
        <w:tab/>
      </w:r>
      <w:r w:rsidR="0061603C">
        <w:t xml:space="preserve">          100</w:t>
      </w:r>
      <w:r>
        <w:t xml:space="preserve"> points</w:t>
      </w:r>
    </w:p>
    <w:p w:rsidR="00E023B1" w:rsidRPr="00657C10" w:rsidRDefault="00E023B1" w:rsidP="00E023B1">
      <w:pPr>
        <w:ind w:firstLine="720"/>
      </w:pPr>
      <w:r>
        <w:t>Exam #1</w:t>
      </w:r>
      <w:r>
        <w:tab/>
      </w:r>
      <w:r>
        <w:tab/>
      </w:r>
      <w:r>
        <w:tab/>
      </w:r>
      <w:r>
        <w:tab/>
      </w:r>
      <w:r>
        <w:tab/>
      </w:r>
      <w:r>
        <w:tab/>
      </w:r>
      <w:r>
        <w:tab/>
      </w:r>
      <w:r>
        <w:tab/>
      </w:r>
      <w:r w:rsidR="0061603C">
        <w:t>60</w:t>
      </w:r>
      <w:r>
        <w:t xml:space="preserve"> points</w:t>
      </w:r>
    </w:p>
    <w:p w:rsidR="00E023B1" w:rsidRDefault="00E023B1" w:rsidP="00E023B1">
      <w:pPr>
        <w:ind w:firstLine="720"/>
      </w:pPr>
      <w:r>
        <w:t>Exam #2</w:t>
      </w:r>
      <w:r w:rsidR="00533B68">
        <w:tab/>
      </w:r>
      <w:r w:rsidR="00533B68">
        <w:tab/>
      </w:r>
      <w:r w:rsidR="00533B68">
        <w:tab/>
      </w:r>
      <w:r w:rsidR="00533B68">
        <w:tab/>
      </w:r>
      <w:r w:rsidR="00533B68">
        <w:tab/>
      </w:r>
      <w:r w:rsidR="00533B68">
        <w:tab/>
      </w:r>
      <w:r w:rsidR="00533B68">
        <w:tab/>
      </w:r>
      <w:r w:rsidR="00533B68">
        <w:tab/>
      </w:r>
      <w:r w:rsidR="0061603C">
        <w:t>60</w:t>
      </w:r>
      <w:r w:rsidR="00533B68">
        <w:t xml:space="preserve"> points</w:t>
      </w:r>
    </w:p>
    <w:p w:rsidR="00E023B1" w:rsidRDefault="00E023B1" w:rsidP="00E023B1">
      <w:pPr>
        <w:ind w:firstLine="720"/>
      </w:pPr>
      <w:r w:rsidRPr="00657C10">
        <w:t xml:space="preserve">Team </w:t>
      </w:r>
      <w:r>
        <w:t>paper: Emerging market companies</w:t>
      </w:r>
      <w:r w:rsidRPr="00657C10">
        <w:tab/>
      </w:r>
      <w:r w:rsidRPr="00657C10">
        <w:tab/>
      </w:r>
      <w:r w:rsidRPr="00657C10">
        <w:tab/>
      </w:r>
      <w:r w:rsidRPr="00657C10">
        <w:tab/>
      </w:r>
      <w:r w:rsidR="0061603C">
        <w:t>40</w:t>
      </w:r>
      <w:r>
        <w:t xml:space="preserve"> points</w:t>
      </w:r>
    </w:p>
    <w:p w:rsidR="0061603C" w:rsidRDefault="0061603C" w:rsidP="00E023B1">
      <w:pPr>
        <w:ind w:firstLine="720"/>
      </w:pPr>
      <w:r>
        <w:t>Team presentation: Emerging market companies</w:t>
      </w:r>
      <w:r>
        <w:tab/>
      </w:r>
      <w:r>
        <w:tab/>
      </w:r>
      <w:r>
        <w:tab/>
        <w:t>10 points</w:t>
      </w:r>
    </w:p>
    <w:p w:rsidR="00E023B1" w:rsidRPr="00657C10" w:rsidRDefault="00E023B1" w:rsidP="00E023B1">
      <w:pPr>
        <w:ind w:firstLine="720"/>
      </w:pPr>
      <w:r>
        <w:t xml:space="preserve">Team paper: </w:t>
      </w:r>
      <w:r w:rsidRPr="00837669">
        <w:rPr>
          <w:i/>
        </w:rPr>
        <w:t>National Geographic</w:t>
      </w:r>
      <w:r>
        <w:tab/>
      </w:r>
      <w:r>
        <w:tab/>
      </w:r>
      <w:r>
        <w:tab/>
      </w:r>
      <w:r>
        <w:tab/>
      </w:r>
      <w:r>
        <w:tab/>
      </w:r>
      <w:r w:rsidR="0061603C">
        <w:t>30</w:t>
      </w:r>
      <w:r>
        <w:t xml:space="preserve"> points</w:t>
      </w:r>
    </w:p>
    <w:p w:rsidR="00E023B1" w:rsidRPr="00657C10" w:rsidRDefault="00E023B1" w:rsidP="00E023B1">
      <w:pPr>
        <w:ind w:firstLine="720"/>
      </w:pPr>
      <w:r>
        <w:t xml:space="preserve">Team presentation: </w:t>
      </w:r>
      <w:r w:rsidRPr="00837669">
        <w:rPr>
          <w:i/>
        </w:rPr>
        <w:t>National Geographic</w:t>
      </w:r>
      <w:r w:rsidR="00837669">
        <w:tab/>
      </w:r>
      <w:r>
        <w:tab/>
      </w:r>
      <w:r>
        <w:tab/>
      </w:r>
      <w:r>
        <w:tab/>
      </w:r>
      <w:r w:rsidR="0061603C">
        <w:rPr>
          <w:u w:val="single"/>
        </w:rPr>
        <w:t>20</w:t>
      </w:r>
      <w:r w:rsidRPr="00533B68">
        <w:rPr>
          <w:u w:val="single"/>
        </w:rPr>
        <w:t xml:space="preserve"> points</w:t>
      </w:r>
    </w:p>
    <w:p w:rsidR="008E1771" w:rsidRPr="00533B68" w:rsidRDefault="00E023B1" w:rsidP="00533B68">
      <w:pPr>
        <w:suppressAutoHyphens/>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w:t>
      </w:r>
      <w:r w:rsidR="0061603C">
        <w:rPr>
          <w:spacing w:val="-2"/>
        </w:rPr>
        <w:t>4</w:t>
      </w:r>
      <w:r>
        <w:rPr>
          <w:spacing w:val="-2"/>
        </w:rPr>
        <w:t>00 points</w:t>
      </w:r>
    </w:p>
    <w:p w:rsidR="00533B68" w:rsidRDefault="00533B68" w:rsidP="00533B68">
      <w:pPr>
        <w:suppressAutoHyphens/>
        <w:rPr>
          <w:spacing w:val="-2"/>
        </w:rPr>
      </w:pPr>
      <w:r>
        <w:rPr>
          <w:spacing w:val="-2"/>
        </w:rPr>
        <w:t>A</w:t>
      </w:r>
      <w:r>
        <w:rPr>
          <w:spacing w:val="-2"/>
        </w:rPr>
        <w:tab/>
        <w:t>&gt;</w:t>
      </w:r>
      <w:r w:rsidR="00BF1BB6">
        <w:rPr>
          <w:spacing w:val="-2"/>
        </w:rPr>
        <w:t>370</w:t>
      </w:r>
      <w:r>
        <w:rPr>
          <w:spacing w:val="-2"/>
        </w:rPr>
        <w:t xml:space="preserve"> points</w:t>
      </w:r>
      <w:r>
        <w:rPr>
          <w:spacing w:val="-2"/>
        </w:rPr>
        <w:tab/>
      </w:r>
      <w:r>
        <w:rPr>
          <w:spacing w:val="-2"/>
        </w:rPr>
        <w:tab/>
      </w:r>
      <w:r>
        <w:rPr>
          <w:spacing w:val="-2"/>
        </w:rPr>
        <w:tab/>
      </w:r>
      <w:r>
        <w:rPr>
          <w:spacing w:val="-2"/>
        </w:rPr>
        <w:tab/>
      </w:r>
    </w:p>
    <w:p w:rsidR="00533B68" w:rsidRDefault="00533B68" w:rsidP="00533B68">
      <w:pPr>
        <w:suppressAutoHyphens/>
        <w:rPr>
          <w:spacing w:val="-2"/>
        </w:rPr>
      </w:pPr>
      <w:r>
        <w:rPr>
          <w:spacing w:val="-2"/>
        </w:rPr>
        <w:t>A-</w:t>
      </w:r>
      <w:r>
        <w:rPr>
          <w:spacing w:val="-2"/>
        </w:rPr>
        <w:tab/>
      </w:r>
      <w:r w:rsidR="00BF1BB6">
        <w:rPr>
          <w:spacing w:val="-2"/>
        </w:rPr>
        <w:t>358</w:t>
      </w:r>
      <w:r>
        <w:rPr>
          <w:spacing w:val="-2"/>
        </w:rPr>
        <w:t>-</w:t>
      </w:r>
      <w:r w:rsidR="00BF1BB6">
        <w:rPr>
          <w:spacing w:val="-2"/>
        </w:rPr>
        <w:t>370</w:t>
      </w:r>
      <w:r>
        <w:rPr>
          <w:spacing w:val="-2"/>
        </w:rPr>
        <w:t xml:space="preserve"> points</w:t>
      </w:r>
      <w:r>
        <w:rPr>
          <w:spacing w:val="-2"/>
        </w:rPr>
        <w:tab/>
      </w:r>
      <w:r>
        <w:rPr>
          <w:spacing w:val="-2"/>
        </w:rPr>
        <w:tab/>
      </w:r>
      <w:r>
        <w:rPr>
          <w:spacing w:val="-2"/>
        </w:rPr>
        <w:tab/>
      </w:r>
      <w:r>
        <w:rPr>
          <w:spacing w:val="-2"/>
        </w:rPr>
        <w:tab/>
        <w:t>C+</w:t>
      </w:r>
      <w:r>
        <w:rPr>
          <w:spacing w:val="-2"/>
        </w:rPr>
        <w:tab/>
      </w:r>
      <w:r w:rsidR="00BF1BB6">
        <w:rPr>
          <w:spacing w:val="-2"/>
        </w:rPr>
        <w:t>306</w:t>
      </w:r>
      <w:r>
        <w:rPr>
          <w:spacing w:val="-2"/>
        </w:rPr>
        <w:t>-</w:t>
      </w:r>
      <w:r w:rsidR="00BF1BB6">
        <w:rPr>
          <w:spacing w:val="-2"/>
        </w:rPr>
        <w:t>317</w:t>
      </w:r>
      <w:r>
        <w:rPr>
          <w:spacing w:val="-2"/>
        </w:rPr>
        <w:t xml:space="preserve"> points</w:t>
      </w:r>
    </w:p>
    <w:p w:rsidR="00533B68" w:rsidRDefault="00533B68" w:rsidP="00533B68">
      <w:pPr>
        <w:suppressAutoHyphens/>
        <w:rPr>
          <w:spacing w:val="-2"/>
        </w:rPr>
      </w:pPr>
      <w:r>
        <w:rPr>
          <w:spacing w:val="-2"/>
        </w:rPr>
        <w:t>B+</w:t>
      </w:r>
      <w:r>
        <w:rPr>
          <w:spacing w:val="-2"/>
        </w:rPr>
        <w:tab/>
      </w:r>
      <w:r w:rsidR="00BF1BB6">
        <w:rPr>
          <w:spacing w:val="-2"/>
        </w:rPr>
        <w:t>346</w:t>
      </w:r>
      <w:r>
        <w:rPr>
          <w:spacing w:val="-2"/>
        </w:rPr>
        <w:t>-</w:t>
      </w:r>
      <w:r w:rsidR="00BF1BB6">
        <w:rPr>
          <w:spacing w:val="-2"/>
        </w:rPr>
        <w:t>357</w:t>
      </w:r>
      <w:r>
        <w:rPr>
          <w:spacing w:val="-2"/>
        </w:rPr>
        <w:t xml:space="preserve"> points</w:t>
      </w:r>
      <w:r>
        <w:rPr>
          <w:spacing w:val="-2"/>
        </w:rPr>
        <w:tab/>
      </w:r>
      <w:r>
        <w:rPr>
          <w:spacing w:val="-2"/>
        </w:rPr>
        <w:tab/>
      </w:r>
      <w:r>
        <w:rPr>
          <w:spacing w:val="-2"/>
        </w:rPr>
        <w:tab/>
      </w:r>
      <w:r>
        <w:rPr>
          <w:spacing w:val="-2"/>
        </w:rPr>
        <w:tab/>
        <w:t>C</w:t>
      </w:r>
      <w:r>
        <w:rPr>
          <w:spacing w:val="-2"/>
        </w:rPr>
        <w:tab/>
      </w:r>
      <w:r w:rsidR="00BF1BB6">
        <w:rPr>
          <w:spacing w:val="-2"/>
        </w:rPr>
        <w:t>278</w:t>
      </w:r>
      <w:r>
        <w:rPr>
          <w:spacing w:val="-2"/>
        </w:rPr>
        <w:t>-</w:t>
      </w:r>
      <w:r w:rsidR="00BF1BB6">
        <w:rPr>
          <w:spacing w:val="-2"/>
        </w:rPr>
        <w:t>305</w:t>
      </w:r>
      <w:r>
        <w:rPr>
          <w:spacing w:val="-2"/>
        </w:rPr>
        <w:t xml:space="preserve"> points</w:t>
      </w:r>
    </w:p>
    <w:p w:rsidR="00533B68" w:rsidRDefault="00533B68" w:rsidP="00533B68">
      <w:pPr>
        <w:suppressAutoHyphens/>
        <w:rPr>
          <w:spacing w:val="-2"/>
        </w:rPr>
      </w:pPr>
      <w:r>
        <w:rPr>
          <w:spacing w:val="-2"/>
        </w:rPr>
        <w:t>B</w:t>
      </w:r>
      <w:r>
        <w:rPr>
          <w:spacing w:val="-2"/>
        </w:rPr>
        <w:tab/>
      </w:r>
      <w:r w:rsidR="00BF1BB6">
        <w:rPr>
          <w:spacing w:val="-2"/>
        </w:rPr>
        <w:t>330</w:t>
      </w:r>
      <w:r>
        <w:rPr>
          <w:spacing w:val="-2"/>
        </w:rPr>
        <w:t>-</w:t>
      </w:r>
      <w:r w:rsidR="00BF1BB6">
        <w:rPr>
          <w:spacing w:val="-2"/>
        </w:rPr>
        <w:t>345</w:t>
      </w:r>
      <w:r>
        <w:rPr>
          <w:spacing w:val="-2"/>
        </w:rPr>
        <w:t xml:space="preserve"> points</w:t>
      </w:r>
      <w:r>
        <w:rPr>
          <w:spacing w:val="-2"/>
        </w:rPr>
        <w:tab/>
      </w:r>
      <w:r>
        <w:rPr>
          <w:spacing w:val="-2"/>
        </w:rPr>
        <w:tab/>
      </w:r>
      <w:r>
        <w:rPr>
          <w:spacing w:val="-2"/>
        </w:rPr>
        <w:tab/>
      </w:r>
      <w:r>
        <w:rPr>
          <w:spacing w:val="-2"/>
        </w:rPr>
        <w:tab/>
        <w:t>D</w:t>
      </w:r>
      <w:r>
        <w:rPr>
          <w:spacing w:val="-2"/>
        </w:rPr>
        <w:tab/>
      </w:r>
      <w:r w:rsidR="00BF1BB6">
        <w:rPr>
          <w:spacing w:val="-2"/>
        </w:rPr>
        <w:t>240</w:t>
      </w:r>
      <w:r>
        <w:rPr>
          <w:spacing w:val="-2"/>
        </w:rPr>
        <w:t>-</w:t>
      </w:r>
      <w:r w:rsidR="00BF1BB6">
        <w:rPr>
          <w:spacing w:val="-2"/>
        </w:rPr>
        <w:t>277</w:t>
      </w:r>
      <w:r>
        <w:rPr>
          <w:spacing w:val="-2"/>
        </w:rPr>
        <w:t xml:space="preserve"> points</w:t>
      </w:r>
    </w:p>
    <w:p w:rsidR="00533B68" w:rsidRDefault="00533B68" w:rsidP="00533B68">
      <w:pPr>
        <w:suppressAutoHyphens/>
        <w:rPr>
          <w:spacing w:val="-2"/>
        </w:rPr>
      </w:pPr>
      <w:r>
        <w:rPr>
          <w:spacing w:val="-2"/>
        </w:rPr>
        <w:t>B-</w:t>
      </w:r>
      <w:r>
        <w:rPr>
          <w:spacing w:val="-2"/>
        </w:rPr>
        <w:tab/>
      </w:r>
      <w:r w:rsidR="00BF1BB6">
        <w:rPr>
          <w:spacing w:val="-2"/>
        </w:rPr>
        <w:t>318</w:t>
      </w:r>
      <w:r>
        <w:rPr>
          <w:spacing w:val="-2"/>
        </w:rPr>
        <w:t>-</w:t>
      </w:r>
      <w:r w:rsidR="00BF1BB6">
        <w:rPr>
          <w:spacing w:val="-2"/>
        </w:rPr>
        <w:t>329</w:t>
      </w:r>
      <w:r>
        <w:rPr>
          <w:spacing w:val="-2"/>
        </w:rPr>
        <w:t xml:space="preserve"> points</w:t>
      </w:r>
      <w:r>
        <w:rPr>
          <w:spacing w:val="-2"/>
        </w:rPr>
        <w:tab/>
      </w:r>
      <w:r>
        <w:rPr>
          <w:spacing w:val="-2"/>
        </w:rPr>
        <w:tab/>
      </w:r>
      <w:r>
        <w:rPr>
          <w:spacing w:val="-2"/>
        </w:rPr>
        <w:tab/>
      </w:r>
      <w:r>
        <w:rPr>
          <w:spacing w:val="-2"/>
        </w:rPr>
        <w:tab/>
        <w:t>F</w:t>
      </w:r>
      <w:r>
        <w:rPr>
          <w:spacing w:val="-2"/>
        </w:rPr>
        <w:tab/>
        <w:t>&lt;</w:t>
      </w:r>
      <w:r w:rsidR="00BF1BB6">
        <w:rPr>
          <w:spacing w:val="-2"/>
        </w:rPr>
        <w:t>24</w:t>
      </w:r>
      <w:r>
        <w:rPr>
          <w:spacing w:val="-2"/>
        </w:rPr>
        <w:t>0 points</w:t>
      </w:r>
    </w:p>
    <w:p w:rsidR="00873DE6" w:rsidRDefault="00873DE6" w:rsidP="007C1F4C">
      <w:pPr>
        <w:tabs>
          <w:tab w:val="left" w:pos="-720"/>
        </w:tabs>
        <w:suppressAutoHyphens/>
      </w:pPr>
    </w:p>
    <w:p w:rsidR="00ED1779" w:rsidRPr="00764488" w:rsidRDefault="00ED1779">
      <w:pPr>
        <w:pStyle w:val="Heading3"/>
        <w:rPr>
          <w:rFonts w:ascii="Times New Roman" w:hAnsi="Times New Roman"/>
          <w:b w:val="0"/>
          <w:sz w:val="24"/>
          <w:szCs w:val="24"/>
          <w:u w:val="single"/>
        </w:rPr>
      </w:pPr>
      <w:r w:rsidRPr="00764488">
        <w:rPr>
          <w:rFonts w:ascii="Times New Roman" w:hAnsi="Times New Roman"/>
          <w:b w:val="0"/>
          <w:iCs/>
          <w:sz w:val="24"/>
          <w:szCs w:val="24"/>
          <w:u w:val="single"/>
        </w:rPr>
        <w:t>Weekly Quizzes</w:t>
      </w:r>
    </w:p>
    <w:p w:rsidR="00ED1779" w:rsidRPr="00B84FBC" w:rsidRDefault="00ED1779">
      <w:pPr>
        <w:tabs>
          <w:tab w:val="left" w:pos="-720"/>
        </w:tabs>
        <w:suppressAutoHyphens/>
        <w:rPr>
          <w:spacing w:val="-2"/>
        </w:rPr>
      </w:pPr>
      <w:r w:rsidRPr="00B84FBC">
        <w:rPr>
          <w:spacing w:val="-2"/>
        </w:rPr>
        <w:t xml:space="preserve">There will be a quiz </w:t>
      </w:r>
      <w:r w:rsidR="00E3622A">
        <w:rPr>
          <w:spacing w:val="-2"/>
        </w:rPr>
        <w:t>almost every</w:t>
      </w:r>
      <w:r w:rsidR="000468B0">
        <w:rPr>
          <w:spacing w:val="-2"/>
        </w:rPr>
        <w:t xml:space="preserve"> week based on readings assigned since the prior quiz,</w:t>
      </w:r>
      <w:r w:rsidRPr="00B84FBC">
        <w:rPr>
          <w:spacing w:val="-2"/>
        </w:rPr>
        <w:t xml:space="preserve"> </w:t>
      </w:r>
      <w:r w:rsidRPr="00C57B15">
        <w:rPr>
          <w:spacing w:val="-2"/>
        </w:rPr>
        <w:t>and</w:t>
      </w:r>
      <w:r w:rsidRPr="00B84FBC">
        <w:rPr>
          <w:spacing w:val="-2"/>
        </w:rPr>
        <w:t xml:space="preserve"> articles selected from </w:t>
      </w:r>
      <w:r w:rsidRPr="00B84FBC">
        <w:rPr>
          <w:i/>
          <w:iCs/>
          <w:spacing w:val="-2"/>
        </w:rPr>
        <w:t>The Economist</w:t>
      </w:r>
      <w:r w:rsidRPr="00B84FBC">
        <w:rPr>
          <w:spacing w:val="-2"/>
        </w:rPr>
        <w:t xml:space="preserve">.  </w:t>
      </w:r>
      <w:r w:rsidR="00756DC3">
        <w:rPr>
          <w:spacing w:val="-2"/>
        </w:rPr>
        <w:t xml:space="preserve">Thus each quiz usually will be based on two classes worth of readings. </w:t>
      </w:r>
      <w:r w:rsidRPr="00B84FBC">
        <w:rPr>
          <w:spacing w:val="-2"/>
        </w:rPr>
        <w:t xml:space="preserve">Each week we will read </w:t>
      </w:r>
      <w:r w:rsidR="00F55860">
        <w:rPr>
          <w:spacing w:val="-2"/>
        </w:rPr>
        <w:t xml:space="preserve">about </w:t>
      </w:r>
      <w:r w:rsidR="00756DC3">
        <w:rPr>
          <w:spacing w:val="-2"/>
        </w:rPr>
        <w:t>five</w:t>
      </w:r>
      <w:r w:rsidRPr="00B84FBC">
        <w:rPr>
          <w:spacing w:val="-2"/>
        </w:rPr>
        <w:t xml:space="preserve"> articles from </w:t>
      </w:r>
      <w:r w:rsidRPr="00B84FBC">
        <w:rPr>
          <w:i/>
          <w:spacing w:val="-2"/>
        </w:rPr>
        <w:t>The Economist</w:t>
      </w:r>
      <w:r w:rsidRPr="00B84FBC">
        <w:rPr>
          <w:spacing w:val="-2"/>
        </w:rPr>
        <w:t xml:space="preserve"> selected by students and me. </w:t>
      </w:r>
      <w:r w:rsidR="00800CC4" w:rsidRPr="00B84FBC">
        <w:rPr>
          <w:spacing w:val="-2"/>
        </w:rPr>
        <w:t>Please note the quiz dates in the syllabus</w:t>
      </w:r>
      <w:r w:rsidRPr="00B84FBC">
        <w:rPr>
          <w:spacing w:val="-2"/>
        </w:rPr>
        <w:t>.</w:t>
      </w:r>
      <w:r w:rsidR="00756DC3">
        <w:rPr>
          <w:spacing w:val="-2"/>
        </w:rPr>
        <w:t xml:space="preserve"> Changes to quiz dates will be posted on Canvas.</w:t>
      </w:r>
      <w:r w:rsidRPr="00B84FBC">
        <w:rPr>
          <w:spacing w:val="-2"/>
        </w:rPr>
        <w:t xml:space="preserve"> We will begin these class days with a quiz </w:t>
      </w:r>
      <w:r w:rsidR="00BF78F8" w:rsidRPr="00B84FBC">
        <w:rPr>
          <w:spacing w:val="-2"/>
        </w:rPr>
        <w:t>followed by</w:t>
      </w:r>
      <w:r w:rsidRPr="00B84FBC">
        <w:rPr>
          <w:spacing w:val="-2"/>
        </w:rPr>
        <w:t xml:space="preserve"> discuss</w:t>
      </w:r>
      <w:r w:rsidR="00BF78F8" w:rsidRPr="00B84FBC">
        <w:rPr>
          <w:spacing w:val="-2"/>
        </w:rPr>
        <w:t>ion</w:t>
      </w:r>
      <w:r w:rsidRPr="00B84FBC">
        <w:rPr>
          <w:spacing w:val="-2"/>
        </w:rPr>
        <w:t xml:space="preserve"> for </w:t>
      </w:r>
      <w:r w:rsidR="00BF78F8" w:rsidRPr="00B84FBC">
        <w:rPr>
          <w:spacing w:val="-2"/>
        </w:rPr>
        <w:t>the remainder of</w:t>
      </w:r>
      <w:r w:rsidRPr="00B84FBC">
        <w:rPr>
          <w:spacing w:val="-2"/>
        </w:rPr>
        <w:t xml:space="preserve"> the class time. </w:t>
      </w:r>
      <w:r w:rsidRPr="00B84FBC">
        <w:rPr>
          <w:b/>
          <w:bCs/>
          <w:spacing w:val="-2"/>
        </w:rPr>
        <w:t>Please arrive at class promptly</w:t>
      </w:r>
      <w:r w:rsidRPr="00B84FBC">
        <w:rPr>
          <w:spacing w:val="-2"/>
        </w:rPr>
        <w:t xml:space="preserve">. There will be 13 scheduled quizzes over the course of the semester. Your ten best quiz grades will be used to determine your overall quiz grade.  Consequently, there will be </w:t>
      </w:r>
      <w:r w:rsidRPr="00B84FBC">
        <w:rPr>
          <w:b/>
          <w:spacing w:val="-2"/>
        </w:rPr>
        <w:t>no makeups</w:t>
      </w:r>
      <w:r w:rsidRPr="00B84FBC">
        <w:rPr>
          <w:spacing w:val="-2"/>
        </w:rPr>
        <w:t xml:space="preserve"> for quizzes due to brief illnesses, job interviews, family emergencies, or similar </w:t>
      </w:r>
      <w:r w:rsidR="00442E00">
        <w:rPr>
          <w:spacing w:val="-2"/>
        </w:rPr>
        <w:t xml:space="preserve">brief </w:t>
      </w:r>
      <w:r w:rsidRPr="00B84FBC">
        <w:rPr>
          <w:spacing w:val="-2"/>
        </w:rPr>
        <w:t xml:space="preserve">absences. </w:t>
      </w:r>
      <w:r w:rsidR="001D4D60" w:rsidRPr="00B84FBC">
        <w:rPr>
          <w:spacing w:val="-2"/>
        </w:rPr>
        <w:t xml:space="preserve"> </w:t>
      </w:r>
    </w:p>
    <w:p w:rsidR="00ED1779" w:rsidRPr="00B84FBC" w:rsidRDefault="00ED1779">
      <w:pPr>
        <w:tabs>
          <w:tab w:val="left" w:pos="-720"/>
        </w:tabs>
        <w:suppressAutoHyphens/>
        <w:rPr>
          <w:spacing w:val="-2"/>
        </w:rPr>
      </w:pPr>
    </w:p>
    <w:p w:rsidR="00ED1779" w:rsidRPr="00D37A99" w:rsidRDefault="00ED1779">
      <w:pPr>
        <w:tabs>
          <w:tab w:val="left" w:pos="-720"/>
        </w:tabs>
        <w:suppressAutoHyphens/>
        <w:rPr>
          <w:spacing w:val="-2"/>
          <w:u w:val="single"/>
        </w:rPr>
      </w:pPr>
      <w:r w:rsidRPr="00D37A99">
        <w:rPr>
          <w:u w:val="single"/>
        </w:rPr>
        <w:t>Exam</w:t>
      </w:r>
      <w:r w:rsidR="002934AC" w:rsidRPr="00D37A99">
        <w:rPr>
          <w:u w:val="single"/>
        </w:rPr>
        <w:t>s</w:t>
      </w:r>
    </w:p>
    <w:p w:rsidR="00ED1779" w:rsidRPr="00E023B1" w:rsidRDefault="00ED1779">
      <w:pPr>
        <w:tabs>
          <w:tab w:val="left" w:pos="-720"/>
        </w:tabs>
        <w:suppressAutoHyphens/>
        <w:rPr>
          <w:color w:val="FF0000"/>
          <w:spacing w:val="-2"/>
        </w:rPr>
      </w:pPr>
      <w:r w:rsidRPr="00D37A99">
        <w:rPr>
          <w:spacing w:val="-2"/>
        </w:rPr>
        <w:t xml:space="preserve">There will be </w:t>
      </w:r>
      <w:r w:rsidR="00645962" w:rsidRPr="006E1A59">
        <w:rPr>
          <w:spacing w:val="-2"/>
        </w:rPr>
        <w:t>two</w:t>
      </w:r>
      <w:r w:rsidRPr="006E1A59">
        <w:rPr>
          <w:spacing w:val="-2"/>
        </w:rPr>
        <w:t xml:space="preserve"> in-class exam</w:t>
      </w:r>
      <w:r w:rsidR="00645962" w:rsidRPr="006E1A59">
        <w:rPr>
          <w:spacing w:val="-2"/>
        </w:rPr>
        <w:t>s:</w:t>
      </w:r>
      <w:r w:rsidRPr="00D37A99">
        <w:rPr>
          <w:spacing w:val="-2"/>
        </w:rPr>
        <w:t xml:space="preserve"> </w:t>
      </w:r>
      <w:r w:rsidR="000468B0" w:rsidRPr="00D37A99">
        <w:rPr>
          <w:b/>
          <w:spacing w:val="-2"/>
        </w:rPr>
        <w:t>Tuesday</w:t>
      </w:r>
      <w:r w:rsidR="00442E00" w:rsidRPr="00D37A99">
        <w:rPr>
          <w:b/>
          <w:spacing w:val="-2"/>
        </w:rPr>
        <w:t>,</w:t>
      </w:r>
      <w:r w:rsidR="000468B0" w:rsidRPr="00D37A99">
        <w:rPr>
          <w:b/>
          <w:spacing w:val="-2"/>
        </w:rPr>
        <w:t xml:space="preserve"> </w:t>
      </w:r>
      <w:r w:rsidR="006E1A59">
        <w:rPr>
          <w:b/>
          <w:spacing w:val="-2"/>
        </w:rPr>
        <w:t>March 2</w:t>
      </w:r>
      <w:r w:rsidR="000109A6" w:rsidRPr="00D37A99">
        <w:rPr>
          <w:b/>
          <w:spacing w:val="-2"/>
        </w:rPr>
        <w:t xml:space="preserve"> </w:t>
      </w:r>
      <w:r w:rsidR="00800CC4" w:rsidRPr="00D37A99">
        <w:rPr>
          <w:spacing w:val="-2"/>
        </w:rPr>
        <w:t xml:space="preserve">and </w:t>
      </w:r>
      <w:r w:rsidR="0029117B" w:rsidRPr="00D37A99">
        <w:rPr>
          <w:b/>
          <w:spacing w:val="-2"/>
        </w:rPr>
        <w:t>Tuesday</w:t>
      </w:r>
      <w:r w:rsidR="00800CC4" w:rsidRPr="00D37A99">
        <w:rPr>
          <w:b/>
          <w:spacing w:val="-2"/>
        </w:rPr>
        <w:t xml:space="preserve">, April </w:t>
      </w:r>
      <w:r w:rsidR="006E1A59">
        <w:rPr>
          <w:b/>
          <w:spacing w:val="-2"/>
        </w:rPr>
        <w:t>20</w:t>
      </w:r>
      <w:r w:rsidRPr="00D37A99">
        <w:rPr>
          <w:b/>
          <w:spacing w:val="-2"/>
        </w:rPr>
        <w:t>.</w:t>
      </w:r>
      <w:r w:rsidRPr="00D37A99">
        <w:rPr>
          <w:spacing w:val="-2"/>
        </w:rPr>
        <w:t xml:space="preserve">  </w:t>
      </w:r>
      <w:r w:rsidR="009E70DE" w:rsidRPr="00D37A99">
        <w:rPr>
          <w:spacing w:val="-2"/>
        </w:rPr>
        <w:t>Please plan accordingly.</w:t>
      </w:r>
      <w:r w:rsidR="005B1A6E">
        <w:rPr>
          <w:spacing w:val="-2"/>
        </w:rPr>
        <w:t xml:space="preserve"> If conditions necessitate, the exams may become take-home paper assignments.</w:t>
      </w:r>
      <w:r w:rsidR="00E023B1">
        <w:rPr>
          <w:spacing w:val="-2"/>
        </w:rPr>
        <w:t xml:space="preserve"> </w:t>
      </w:r>
    </w:p>
    <w:p w:rsidR="00FF1F73" w:rsidRDefault="00FF1F73" w:rsidP="004F7D0A">
      <w:pPr>
        <w:rPr>
          <w:color w:val="FF0000"/>
        </w:rPr>
      </w:pPr>
    </w:p>
    <w:p w:rsidR="00FF1F73" w:rsidRPr="009F1758" w:rsidRDefault="00FF1F73" w:rsidP="00FF1F73">
      <w:pPr>
        <w:rPr>
          <w:u w:val="single"/>
        </w:rPr>
      </w:pPr>
      <w:r>
        <w:rPr>
          <w:u w:val="single"/>
        </w:rPr>
        <w:t>Team</w:t>
      </w:r>
      <w:r w:rsidRPr="009F1758">
        <w:rPr>
          <w:u w:val="single"/>
        </w:rPr>
        <w:t xml:space="preserve"> Paper on Emerging Market </w:t>
      </w:r>
      <w:r w:rsidR="00BE6B7D">
        <w:rPr>
          <w:u w:val="single"/>
        </w:rPr>
        <w:t>Companies</w:t>
      </w:r>
    </w:p>
    <w:p w:rsidR="00FF1F73" w:rsidRDefault="00FF1F73" w:rsidP="00FF1F73">
      <w:pPr>
        <w:rPr>
          <w:color w:val="FF0000"/>
        </w:rPr>
      </w:pPr>
      <w:r w:rsidRPr="009F1758">
        <w:t xml:space="preserve">Read “The New Mission for Multinationals” </w:t>
      </w:r>
      <w:r>
        <w:t xml:space="preserve">article </w:t>
      </w:r>
      <w:r w:rsidRPr="009F1758">
        <w:t xml:space="preserve">by Santos and Williamson </w:t>
      </w:r>
      <w:r>
        <w:t>on Canvas</w:t>
      </w:r>
      <w:r w:rsidRPr="009F1758">
        <w:t>. Then</w:t>
      </w:r>
      <w:r>
        <w:t xml:space="preserve"> select a company headquartered in an emerging market (but not a subsidiary of a Western MNC) not profiled in the article that you believe has a good global strategy or has successfully defended its home market from Western MNCs. W</w:t>
      </w:r>
      <w:r w:rsidRPr="00A62A36">
        <w:t xml:space="preserve">rite a </w:t>
      </w:r>
      <w:r>
        <w:t xml:space="preserve">1,000-word </w:t>
      </w:r>
      <w:r w:rsidRPr="00A62A36">
        <w:t xml:space="preserve">paper </w:t>
      </w:r>
      <w:r>
        <w:t xml:space="preserve">(about 3-4 double-spaced </w:t>
      </w:r>
      <w:r>
        <w:lastRenderedPageBreak/>
        <w:t xml:space="preserve">pages) excluding references describing the strategy and what Western MNCs can learn from this company. This assignment will require some research. It is due on Canvas prior to our </w:t>
      </w:r>
      <w:r w:rsidR="006E1A59" w:rsidRPr="006E1A59">
        <w:rPr>
          <w:b/>
        </w:rPr>
        <w:t>Tuesday, March 16</w:t>
      </w:r>
      <w:r>
        <w:t xml:space="preserve"> class.</w:t>
      </w:r>
      <w:r w:rsidR="0061603C">
        <w:t xml:space="preserve"> Each team will make a brief presentation in that class.</w:t>
      </w:r>
    </w:p>
    <w:p w:rsidR="00BC10FD" w:rsidRPr="009E70DE" w:rsidRDefault="00BC10FD" w:rsidP="009600CC">
      <w:pPr>
        <w:tabs>
          <w:tab w:val="left" w:pos="-720"/>
        </w:tabs>
        <w:suppressAutoHyphens/>
        <w:rPr>
          <w:spacing w:val="-2"/>
        </w:rPr>
      </w:pPr>
    </w:p>
    <w:p w:rsidR="009600CC" w:rsidRPr="00B84FBC" w:rsidRDefault="002D5181" w:rsidP="009600CC">
      <w:pPr>
        <w:tabs>
          <w:tab w:val="left" w:pos="-720"/>
        </w:tabs>
        <w:suppressAutoHyphens/>
        <w:rPr>
          <w:spacing w:val="-2"/>
          <w:u w:val="single"/>
        </w:rPr>
      </w:pPr>
      <w:r>
        <w:rPr>
          <w:spacing w:val="-2"/>
          <w:u w:val="single"/>
        </w:rPr>
        <w:t>Team</w:t>
      </w:r>
      <w:r w:rsidR="00800CC4" w:rsidRPr="00B84FBC">
        <w:rPr>
          <w:spacing w:val="-2"/>
          <w:u w:val="single"/>
        </w:rPr>
        <w:t xml:space="preserve"> Paper</w:t>
      </w:r>
      <w:r w:rsidR="00AB7602">
        <w:rPr>
          <w:spacing w:val="-2"/>
          <w:u w:val="single"/>
        </w:rPr>
        <w:t xml:space="preserve"> and Presentation</w:t>
      </w:r>
      <w:r w:rsidR="004F7D0A">
        <w:rPr>
          <w:spacing w:val="-2"/>
          <w:u w:val="single"/>
        </w:rPr>
        <w:t xml:space="preserve"> on National Geographic Article</w:t>
      </w:r>
    </w:p>
    <w:p w:rsidR="009600CC" w:rsidRPr="00E540B8" w:rsidRDefault="009600CC" w:rsidP="009600CC">
      <w:pPr>
        <w:tabs>
          <w:tab w:val="left" w:pos="-720"/>
        </w:tabs>
        <w:suppressAutoHyphens/>
        <w:rPr>
          <w:spacing w:val="-2"/>
        </w:rPr>
      </w:pPr>
      <w:r w:rsidRPr="00B84FBC">
        <w:rPr>
          <w:spacing w:val="-2"/>
        </w:rPr>
        <w:t xml:space="preserve">International business is among the most interdisciplinary fields of study.  To emphasize this point, </w:t>
      </w:r>
      <w:r w:rsidR="00800CC4" w:rsidRPr="00B84FBC">
        <w:rPr>
          <w:spacing w:val="-2"/>
        </w:rPr>
        <w:t xml:space="preserve">each </w:t>
      </w:r>
      <w:r w:rsidR="002D5181">
        <w:rPr>
          <w:spacing w:val="-2"/>
        </w:rPr>
        <w:t>team</w:t>
      </w:r>
      <w:r w:rsidR="00800CC4" w:rsidRPr="00B84FBC">
        <w:rPr>
          <w:spacing w:val="-2"/>
        </w:rPr>
        <w:t xml:space="preserve"> will select </w:t>
      </w:r>
      <w:r w:rsidRPr="00B84FBC">
        <w:rPr>
          <w:spacing w:val="-2"/>
        </w:rPr>
        <w:t xml:space="preserve">one article from </w:t>
      </w:r>
      <w:r w:rsidRPr="00B84FBC">
        <w:rPr>
          <w:i/>
          <w:iCs/>
          <w:spacing w:val="-2"/>
        </w:rPr>
        <w:t>National Geographic</w:t>
      </w:r>
      <w:r w:rsidRPr="00B84FBC">
        <w:rPr>
          <w:spacing w:val="-2"/>
        </w:rPr>
        <w:t xml:space="preserve"> magazine from a list of appropriate articles posted on </w:t>
      </w:r>
      <w:r w:rsidR="001A230F">
        <w:rPr>
          <w:spacing w:val="-2"/>
        </w:rPr>
        <w:t>Canvas</w:t>
      </w:r>
      <w:r w:rsidRPr="00B84FBC">
        <w:rPr>
          <w:spacing w:val="-2"/>
        </w:rPr>
        <w:t xml:space="preserve">.  </w:t>
      </w:r>
      <w:r w:rsidR="00800CC4" w:rsidRPr="00B84FBC">
        <w:rPr>
          <w:spacing w:val="-2"/>
        </w:rPr>
        <w:t>The</w:t>
      </w:r>
      <w:r w:rsidRPr="00B84FBC">
        <w:rPr>
          <w:spacing w:val="-2"/>
        </w:rPr>
        <w:t xml:space="preserve"> analysis of the article, which should be </w:t>
      </w:r>
      <w:r w:rsidR="00800CC4" w:rsidRPr="00B84FBC">
        <w:rPr>
          <w:spacing w:val="-2"/>
        </w:rPr>
        <w:t xml:space="preserve">about </w:t>
      </w:r>
      <w:r w:rsidR="00D37A99">
        <w:rPr>
          <w:spacing w:val="-2"/>
        </w:rPr>
        <w:t>five</w:t>
      </w:r>
      <w:r w:rsidR="00800CC4" w:rsidRPr="00B84FBC">
        <w:rPr>
          <w:spacing w:val="-2"/>
        </w:rPr>
        <w:t xml:space="preserve"> (double-spaced, normal margins) pages in length</w:t>
      </w:r>
      <w:r w:rsidRPr="00B84FBC">
        <w:rPr>
          <w:spacing w:val="-2"/>
        </w:rPr>
        <w:t xml:space="preserve">, should summarize the article, and (most importantly) relate it to concepts and topics discussed in class. </w:t>
      </w:r>
      <w:r w:rsidR="002D5181">
        <w:rPr>
          <w:spacing w:val="-2"/>
        </w:rPr>
        <w:t>Team</w:t>
      </w:r>
      <w:r w:rsidR="00EA5869">
        <w:rPr>
          <w:spacing w:val="-2"/>
        </w:rPr>
        <w:t xml:space="preserve">s will make brief presentations to the class on </w:t>
      </w:r>
      <w:r w:rsidR="00AB7476" w:rsidRPr="000468B0">
        <w:rPr>
          <w:b/>
          <w:spacing w:val="-2"/>
        </w:rPr>
        <w:t xml:space="preserve">Tuesday, April </w:t>
      </w:r>
      <w:r w:rsidR="00FF1F73">
        <w:rPr>
          <w:b/>
          <w:spacing w:val="-2"/>
        </w:rPr>
        <w:t>27</w:t>
      </w:r>
      <w:r w:rsidR="00AB7476" w:rsidRPr="000468B0">
        <w:rPr>
          <w:spacing w:val="-2"/>
        </w:rPr>
        <w:t xml:space="preserve"> and </w:t>
      </w:r>
      <w:r w:rsidR="00EA5869" w:rsidRPr="000468B0">
        <w:rPr>
          <w:b/>
          <w:spacing w:val="-2"/>
        </w:rPr>
        <w:t xml:space="preserve">Thursday, April </w:t>
      </w:r>
      <w:r w:rsidR="00FF1F73">
        <w:rPr>
          <w:b/>
          <w:spacing w:val="-2"/>
        </w:rPr>
        <w:t>29</w:t>
      </w:r>
      <w:r w:rsidR="00EA5869" w:rsidRPr="000468B0">
        <w:rPr>
          <w:spacing w:val="-2"/>
        </w:rPr>
        <w:t>. The</w:t>
      </w:r>
      <w:r w:rsidRPr="000468B0">
        <w:rPr>
          <w:spacing w:val="-2"/>
        </w:rPr>
        <w:t xml:space="preserve"> </w:t>
      </w:r>
      <w:r w:rsidR="00800CC4" w:rsidRPr="000468B0">
        <w:rPr>
          <w:spacing w:val="-2"/>
        </w:rPr>
        <w:t xml:space="preserve">paper is due by </w:t>
      </w:r>
      <w:r w:rsidR="00242B99">
        <w:rPr>
          <w:spacing w:val="-2"/>
        </w:rPr>
        <w:t>5</w:t>
      </w:r>
      <w:r w:rsidR="009E70DE">
        <w:rPr>
          <w:spacing w:val="-2"/>
        </w:rPr>
        <w:t xml:space="preserve">:00 </w:t>
      </w:r>
      <w:r w:rsidR="00242B99">
        <w:rPr>
          <w:spacing w:val="-2"/>
        </w:rPr>
        <w:t>pm</w:t>
      </w:r>
      <w:r w:rsidR="009E70DE">
        <w:rPr>
          <w:spacing w:val="-2"/>
        </w:rPr>
        <w:t xml:space="preserve"> </w:t>
      </w:r>
      <w:r w:rsidR="000468B0" w:rsidRPr="00E540B8">
        <w:rPr>
          <w:spacing w:val="-2"/>
        </w:rPr>
        <w:t>Tuesday</w:t>
      </w:r>
      <w:r w:rsidR="00EA5869" w:rsidRPr="00E540B8">
        <w:rPr>
          <w:b/>
          <w:spacing w:val="-2"/>
        </w:rPr>
        <w:t>,</w:t>
      </w:r>
      <w:r w:rsidR="000468B0" w:rsidRPr="00E540B8">
        <w:rPr>
          <w:b/>
          <w:spacing w:val="-2"/>
        </w:rPr>
        <w:t xml:space="preserve"> </w:t>
      </w:r>
      <w:r w:rsidR="00FF1F73" w:rsidRPr="00E540B8">
        <w:rPr>
          <w:b/>
          <w:spacing w:val="-2"/>
        </w:rPr>
        <w:t>May</w:t>
      </w:r>
      <w:r w:rsidR="000468B0" w:rsidRPr="00E540B8">
        <w:rPr>
          <w:b/>
          <w:spacing w:val="-2"/>
        </w:rPr>
        <w:t xml:space="preserve"> </w:t>
      </w:r>
      <w:r w:rsidR="00E540B8" w:rsidRPr="00E540B8">
        <w:rPr>
          <w:b/>
          <w:spacing w:val="-2"/>
        </w:rPr>
        <w:t>4</w:t>
      </w:r>
      <w:r w:rsidR="00C32A94" w:rsidRPr="00E540B8">
        <w:rPr>
          <w:spacing w:val="-2"/>
        </w:rPr>
        <w:t>.</w:t>
      </w:r>
    </w:p>
    <w:p w:rsidR="00245752" w:rsidRPr="00B84FBC" w:rsidRDefault="00245752" w:rsidP="009600CC">
      <w:pPr>
        <w:tabs>
          <w:tab w:val="left" w:pos="-720"/>
        </w:tabs>
        <w:suppressAutoHyphens/>
        <w:rPr>
          <w:spacing w:val="-2"/>
        </w:rPr>
      </w:pPr>
    </w:p>
    <w:p w:rsidR="00ED1779" w:rsidRPr="00B84FBC" w:rsidRDefault="00ED1779">
      <w:pPr>
        <w:tabs>
          <w:tab w:val="left" w:pos="-720"/>
        </w:tabs>
        <w:suppressAutoHyphens/>
        <w:rPr>
          <w:spacing w:val="-2"/>
          <w:u w:val="single"/>
        </w:rPr>
      </w:pPr>
      <w:r w:rsidRPr="00B84FBC">
        <w:rPr>
          <w:spacing w:val="-2"/>
          <w:u w:val="single"/>
        </w:rPr>
        <w:t>Attendance and Participation</w:t>
      </w:r>
    </w:p>
    <w:p w:rsidR="00ED1779" w:rsidRPr="00B84FBC" w:rsidRDefault="00ED1779">
      <w:pPr>
        <w:tabs>
          <w:tab w:val="left" w:pos="-720"/>
        </w:tabs>
        <w:suppressAutoHyphens/>
        <w:rPr>
          <w:spacing w:val="-2"/>
        </w:rPr>
      </w:pPr>
      <w:r w:rsidRPr="00B84FBC">
        <w:rPr>
          <w:spacing w:val="-2"/>
        </w:rPr>
        <w:t>Attendance is expected and required. However, attendance by itself is insufficient to earn a high grade for “attendance and participation.” You are encouraged to participate actively in this course</w:t>
      </w:r>
      <w:r w:rsidR="00756DC3">
        <w:rPr>
          <w:spacing w:val="-2"/>
        </w:rPr>
        <w:t>, but I also will regularly “cold call” students</w:t>
      </w:r>
      <w:r w:rsidRPr="00B84FBC">
        <w:rPr>
          <w:spacing w:val="-2"/>
        </w:rPr>
        <w:t>. It is my intention that the course be as discussion</w:t>
      </w:r>
      <w:r w:rsidRPr="00B84FBC">
        <w:rPr>
          <w:spacing w:val="-2"/>
        </w:rPr>
        <w:noBreakHyphen/>
        <w:t xml:space="preserve">oriented as possible, with minimal lecturing. Thus, it is your responsibility to come to class prepared so that you can ask questions about the material you have read, state your opinions on the subject matter, engage your colleagues in discussion, and contribute to in-class activities (including written work).  Each week, </w:t>
      </w:r>
      <w:r w:rsidR="00A74521">
        <w:rPr>
          <w:spacing w:val="-2"/>
        </w:rPr>
        <w:t xml:space="preserve">about </w:t>
      </w:r>
      <w:r w:rsidR="00D37A99">
        <w:rPr>
          <w:spacing w:val="-2"/>
        </w:rPr>
        <w:t>five</w:t>
      </w:r>
      <w:r w:rsidRPr="00B84FBC">
        <w:rPr>
          <w:spacing w:val="-2"/>
        </w:rPr>
        <w:t xml:space="preserve"> designated students will recommend </w:t>
      </w:r>
      <w:r w:rsidRPr="00B84FBC">
        <w:rPr>
          <w:i/>
          <w:iCs/>
          <w:spacing w:val="-2"/>
        </w:rPr>
        <w:t>Economist</w:t>
      </w:r>
      <w:r w:rsidRPr="00B84FBC">
        <w:rPr>
          <w:spacing w:val="-2"/>
        </w:rPr>
        <w:t xml:space="preserve"> articles (</w:t>
      </w:r>
      <w:r w:rsidR="000F3818">
        <w:rPr>
          <w:spacing w:val="-2"/>
        </w:rPr>
        <w:t>posted on</w:t>
      </w:r>
      <w:r w:rsidRPr="00B84FBC">
        <w:rPr>
          <w:spacing w:val="-2"/>
        </w:rPr>
        <w:t xml:space="preserve"> </w:t>
      </w:r>
      <w:r w:rsidR="001A230F">
        <w:rPr>
          <w:spacing w:val="-2"/>
        </w:rPr>
        <w:t>Canvas</w:t>
      </w:r>
      <w:r w:rsidRPr="00B84FBC">
        <w:rPr>
          <w:spacing w:val="-2"/>
        </w:rPr>
        <w:t>) for the rest of the class to read and then discuss in class</w:t>
      </w:r>
      <w:r w:rsidR="000F3818">
        <w:rPr>
          <w:spacing w:val="-2"/>
        </w:rPr>
        <w:t xml:space="preserve"> (usually on Thursday)</w:t>
      </w:r>
      <w:r w:rsidRPr="00B84FBC">
        <w:rPr>
          <w:spacing w:val="-2"/>
        </w:rPr>
        <w:t>.</w:t>
      </w:r>
      <w:r w:rsidR="00800CC4" w:rsidRPr="00B84FBC">
        <w:rPr>
          <w:spacing w:val="-2"/>
        </w:rPr>
        <w:t xml:space="preserve"> Failure to submit articles in a timely manner will adversely affect participation grades.</w:t>
      </w:r>
    </w:p>
    <w:p w:rsidR="00ED1779" w:rsidRPr="00B84FBC" w:rsidRDefault="00ED1779">
      <w:pPr>
        <w:tabs>
          <w:tab w:val="left" w:pos="-720"/>
        </w:tabs>
        <w:suppressAutoHyphens/>
        <w:rPr>
          <w:spacing w:val="-2"/>
        </w:rPr>
      </w:pPr>
    </w:p>
    <w:p w:rsidR="00ED1779" w:rsidRPr="00B84FBC" w:rsidRDefault="00ED1779" w:rsidP="00F555C8">
      <w:pPr>
        <w:rPr>
          <w:color w:val="000000"/>
        </w:rPr>
      </w:pPr>
      <w:r w:rsidRPr="00B84FBC">
        <w:rPr>
          <w:color w:val="000000"/>
          <w:spacing w:val="-2"/>
          <w:u w:val="single"/>
        </w:rPr>
        <w:t xml:space="preserve">In-Class Professionalism </w:t>
      </w:r>
    </w:p>
    <w:p w:rsidR="000109A6" w:rsidRPr="00B84FBC" w:rsidRDefault="000109A6" w:rsidP="000109A6">
      <w:pPr>
        <w:rPr>
          <w:color w:val="000000"/>
        </w:rPr>
      </w:pPr>
      <w:r w:rsidRPr="00B84FBC">
        <w:rPr>
          <w:color w:val="000000"/>
          <w:spacing w:val="-2"/>
        </w:rPr>
        <w:t>A cell phone is not necessary for success in this course.  Therefor</w:t>
      </w:r>
      <w:r w:rsidR="00352648">
        <w:rPr>
          <w:color w:val="000000"/>
          <w:spacing w:val="-2"/>
        </w:rPr>
        <w:t xml:space="preserve">e, please remove them from </w:t>
      </w:r>
      <w:r w:rsidRPr="00B84FBC">
        <w:rPr>
          <w:color w:val="000000"/>
          <w:spacing w:val="-2"/>
        </w:rPr>
        <w:t>tables and place them where they will not pose a distraction.  Also, please try to avoid leaving the room during class time</w:t>
      </w:r>
      <w:r w:rsidR="000468B0">
        <w:rPr>
          <w:color w:val="000000"/>
          <w:spacing w:val="-2"/>
        </w:rPr>
        <w:t xml:space="preserve"> unless absolutely necessary</w:t>
      </w:r>
      <w:r w:rsidRPr="00B84FBC">
        <w:rPr>
          <w:color w:val="000000"/>
          <w:spacing w:val="-2"/>
        </w:rPr>
        <w:t xml:space="preserve">.  The opening and closing of doors can be disruptive to </w:t>
      </w:r>
      <w:r w:rsidR="000468B0">
        <w:rPr>
          <w:color w:val="000000"/>
          <w:spacing w:val="-2"/>
        </w:rPr>
        <w:t xml:space="preserve">me and to </w:t>
      </w:r>
      <w:r w:rsidRPr="00B84FBC">
        <w:rPr>
          <w:color w:val="000000"/>
          <w:spacing w:val="-2"/>
        </w:rPr>
        <w:t xml:space="preserve">others.  While I would prefer students come to class late rather than not at all, please try to arrive on time and leave early only if absolutely necessary.  Class discussions may include topics that are controversial in nature.  Please be courteous to your colleagues and respect different opinions and points of view.  </w:t>
      </w:r>
      <w:r w:rsidRPr="005F4C81">
        <w:rPr>
          <w:b/>
          <w:color w:val="000000"/>
          <w:spacing w:val="-2"/>
        </w:rPr>
        <w:t>Lack of professionalism in the classroom will adversely affect participation grades</w:t>
      </w:r>
      <w:r w:rsidRPr="00B84FBC">
        <w:rPr>
          <w:color w:val="000000"/>
          <w:spacing w:val="-2"/>
        </w:rPr>
        <w:t>.</w:t>
      </w:r>
    </w:p>
    <w:p w:rsidR="002D67FD" w:rsidRDefault="002D67FD">
      <w:pPr>
        <w:rPr>
          <w:b/>
          <w:spacing w:val="-2"/>
        </w:rPr>
      </w:pPr>
    </w:p>
    <w:p w:rsidR="00ED1779" w:rsidRPr="00B84FBC" w:rsidRDefault="00ED1779">
      <w:pPr>
        <w:tabs>
          <w:tab w:val="left" w:pos="-720"/>
        </w:tabs>
        <w:suppressAutoHyphens/>
        <w:rPr>
          <w:spacing w:val="-2"/>
        </w:rPr>
      </w:pPr>
      <w:r w:rsidRPr="00B84FBC">
        <w:rPr>
          <w:b/>
          <w:spacing w:val="-2"/>
        </w:rPr>
        <w:t>READINGS</w:t>
      </w:r>
    </w:p>
    <w:p w:rsidR="00ED1779" w:rsidRDefault="0088760F">
      <w:r>
        <w:rPr>
          <w:spacing w:val="-2"/>
        </w:rPr>
        <w:t xml:space="preserve">The readings below are subject to change. </w:t>
      </w:r>
      <w:r w:rsidR="003D7CF9">
        <w:rPr>
          <w:spacing w:val="-2"/>
        </w:rPr>
        <w:t xml:space="preserve">When in doubt, complete the readings posted on Canvas for any given class day. </w:t>
      </w:r>
      <w:r w:rsidR="00162AFF">
        <w:rPr>
          <w:spacing w:val="-2"/>
        </w:rPr>
        <w:t>All</w:t>
      </w:r>
      <w:r w:rsidR="00ED1779" w:rsidRPr="00B84FBC">
        <w:rPr>
          <w:spacing w:val="-2"/>
        </w:rPr>
        <w:t xml:space="preserve"> readings are available on </w:t>
      </w:r>
      <w:r w:rsidR="001A230F">
        <w:rPr>
          <w:spacing w:val="-2"/>
        </w:rPr>
        <w:t>Canvas</w:t>
      </w:r>
      <w:r w:rsidR="00ED1779" w:rsidRPr="00B84FBC">
        <w:rPr>
          <w:spacing w:val="-2"/>
        </w:rPr>
        <w:t xml:space="preserve">. Student subscriptions to </w:t>
      </w:r>
      <w:r w:rsidR="0060186B">
        <w:rPr>
          <w:spacing w:val="-2"/>
        </w:rPr>
        <w:t xml:space="preserve">12 weeks of </w:t>
      </w:r>
      <w:r w:rsidR="00ED1779" w:rsidRPr="00B84FBC">
        <w:rPr>
          <w:i/>
          <w:spacing w:val="-2"/>
        </w:rPr>
        <w:t>The Economist</w:t>
      </w:r>
      <w:r w:rsidR="00ED1779" w:rsidRPr="00B84FBC">
        <w:t xml:space="preserve"> are $</w:t>
      </w:r>
      <w:r w:rsidR="0060186B">
        <w:t>19</w:t>
      </w:r>
      <w:r w:rsidR="00605E36" w:rsidRPr="00B84FBC">
        <w:t xml:space="preserve"> (</w:t>
      </w:r>
      <w:r w:rsidR="0060186B">
        <w:t>digital</w:t>
      </w:r>
      <w:r w:rsidR="00605E36" w:rsidRPr="00B84FBC">
        <w:t>)</w:t>
      </w:r>
      <w:r w:rsidR="0060186B">
        <w:t xml:space="preserve"> or $24 (print plus digital)</w:t>
      </w:r>
      <w:r w:rsidR="00605E36" w:rsidRPr="00B84FBC">
        <w:t xml:space="preserve"> available at </w:t>
      </w:r>
      <w:r w:rsidR="0060186B">
        <w:t>(</w:t>
      </w:r>
      <w:hyperlink r:id="rId11" w:history="1">
        <w:r w:rsidR="0060186B" w:rsidRPr="00B1012F">
          <w:rPr>
            <w:rStyle w:val="Hyperlink"/>
          </w:rPr>
          <w:t>https://subscribenow.economist.com/na-us/annual50-student/</w:t>
        </w:r>
      </w:hyperlink>
      <w:r w:rsidR="0060186B">
        <w:t xml:space="preserve">) </w:t>
      </w:r>
    </w:p>
    <w:p w:rsidR="005874DD" w:rsidRDefault="005874DD">
      <w:pPr>
        <w:rPr>
          <w:b/>
          <w:spacing w:val="-2"/>
        </w:rPr>
      </w:pPr>
    </w:p>
    <w:p w:rsidR="00ED1779" w:rsidRPr="00B84FBC" w:rsidRDefault="00242B99">
      <w:pPr>
        <w:tabs>
          <w:tab w:val="left" w:pos="-720"/>
        </w:tabs>
        <w:suppressAutoHyphens/>
        <w:rPr>
          <w:spacing w:val="-2"/>
        </w:rPr>
      </w:pPr>
      <w:r>
        <w:rPr>
          <w:b/>
          <w:spacing w:val="-2"/>
        </w:rPr>
        <w:t xml:space="preserve">TENTATIVE </w:t>
      </w:r>
      <w:r w:rsidR="00ED1779" w:rsidRPr="00B84FBC">
        <w:rPr>
          <w:b/>
          <w:spacing w:val="-2"/>
        </w:rPr>
        <w:t>COURSE SCHEDULE AND READING ASSIGNMENTS</w:t>
      </w:r>
    </w:p>
    <w:p w:rsidR="00ED1779" w:rsidRPr="00B84FBC" w:rsidRDefault="00ED1779">
      <w:r w:rsidRPr="00B84FBC">
        <w:t xml:space="preserve">January </w:t>
      </w:r>
      <w:r w:rsidR="00C7059A">
        <w:t>19</w:t>
      </w:r>
    </w:p>
    <w:p w:rsidR="00ED1779" w:rsidRPr="00B84FBC" w:rsidRDefault="00ED1779">
      <w:pPr>
        <w:pStyle w:val="Heading1"/>
        <w:rPr>
          <w:rFonts w:ascii="Times New Roman" w:hAnsi="Times New Roman"/>
          <w:sz w:val="24"/>
          <w:szCs w:val="24"/>
        </w:rPr>
      </w:pPr>
      <w:r w:rsidRPr="00B84FBC">
        <w:rPr>
          <w:rFonts w:ascii="Times New Roman" w:hAnsi="Times New Roman"/>
          <w:sz w:val="24"/>
          <w:szCs w:val="24"/>
        </w:rPr>
        <w:t>Introduction and Overview</w:t>
      </w:r>
    </w:p>
    <w:p w:rsidR="00ED1779" w:rsidRPr="00B84FBC" w:rsidRDefault="00ED1779">
      <w:r w:rsidRPr="00B84FBC">
        <w:t xml:space="preserve">Liz </w:t>
      </w:r>
      <w:proofErr w:type="spellStart"/>
      <w:r w:rsidRPr="00B84FBC">
        <w:t>Wolgemuth</w:t>
      </w:r>
      <w:proofErr w:type="spellEnd"/>
      <w:r w:rsidRPr="00B84FBC">
        <w:t xml:space="preserve">. </w:t>
      </w:r>
      <w:r w:rsidR="00EA5869">
        <w:t>(</w:t>
      </w:r>
      <w:r w:rsidRPr="00B84FBC">
        <w:t>2010</w:t>
      </w:r>
      <w:r w:rsidR="00EA5869">
        <w:t>)</w:t>
      </w:r>
      <w:r w:rsidRPr="00B84FBC">
        <w:t xml:space="preserve"> “What the Resumes of Top CEOs Have in Common,” </w:t>
      </w:r>
      <w:r w:rsidRPr="00B84FBC">
        <w:rPr>
          <w:i/>
        </w:rPr>
        <w:t>US News and World Report</w:t>
      </w:r>
      <w:r w:rsidRPr="00B84FBC">
        <w:t>, May 21. (</w:t>
      </w:r>
      <w:r w:rsidR="0060186B">
        <w:t>Canvas</w:t>
      </w:r>
      <w:r w:rsidRPr="00B84FBC">
        <w:t>)</w:t>
      </w:r>
    </w:p>
    <w:p w:rsidR="00ED1779" w:rsidRPr="00B84FBC" w:rsidRDefault="00ED1779"/>
    <w:p w:rsidR="00ED1779" w:rsidRPr="00B84FBC" w:rsidRDefault="00ED1779">
      <w:r w:rsidRPr="00B84FBC">
        <w:t xml:space="preserve">January </w:t>
      </w:r>
      <w:r w:rsidR="00C7059A">
        <w:t>21</w:t>
      </w:r>
    </w:p>
    <w:p w:rsidR="00D33D24" w:rsidRPr="00B84FBC" w:rsidRDefault="00D33D24" w:rsidP="00D33D24">
      <w:pPr>
        <w:pStyle w:val="Heading1"/>
        <w:rPr>
          <w:rFonts w:ascii="Times New Roman" w:hAnsi="Times New Roman"/>
          <w:b w:val="0"/>
          <w:sz w:val="24"/>
          <w:szCs w:val="24"/>
        </w:rPr>
      </w:pPr>
      <w:r w:rsidRPr="00B84FBC">
        <w:rPr>
          <w:rFonts w:ascii="Times New Roman" w:hAnsi="Times New Roman"/>
          <w:sz w:val="24"/>
          <w:szCs w:val="24"/>
        </w:rPr>
        <w:t xml:space="preserve">Globalization: </w:t>
      </w:r>
      <w:r w:rsidR="008E3497">
        <w:rPr>
          <w:rFonts w:ascii="Times New Roman" w:hAnsi="Times New Roman"/>
          <w:sz w:val="24"/>
          <w:szCs w:val="24"/>
        </w:rPr>
        <w:t>The Flat World</w:t>
      </w:r>
    </w:p>
    <w:p w:rsidR="00D33D24" w:rsidRPr="00B84FBC" w:rsidRDefault="00D33D24" w:rsidP="00D33D24">
      <w:r w:rsidRPr="00B84FBC">
        <w:t xml:space="preserve">Thomas L. Friedman. </w:t>
      </w:r>
      <w:r>
        <w:t>(</w:t>
      </w:r>
      <w:r w:rsidRPr="00B84FBC">
        <w:t>2005</w:t>
      </w:r>
      <w:r>
        <w:t>)</w:t>
      </w:r>
      <w:r w:rsidRPr="00B84FBC">
        <w:t xml:space="preserve"> “It’s a Flat World, After All,” </w:t>
      </w:r>
      <w:r w:rsidRPr="00B84FBC">
        <w:rPr>
          <w:i/>
        </w:rPr>
        <w:t>New York Times Magazine</w:t>
      </w:r>
      <w:r>
        <w:t>, April 3, pp. 32-37.</w:t>
      </w:r>
      <w:r w:rsidRPr="00B84FBC">
        <w:t xml:space="preserve"> </w:t>
      </w:r>
    </w:p>
    <w:p w:rsidR="009E70DE" w:rsidRPr="00B84FBC" w:rsidRDefault="009E70DE"/>
    <w:p w:rsidR="00ED1779" w:rsidRPr="00B84FBC" w:rsidRDefault="009E2D6C">
      <w:r w:rsidRPr="00B84FBC">
        <w:lastRenderedPageBreak/>
        <w:t xml:space="preserve">January </w:t>
      </w:r>
      <w:r w:rsidR="00C7059A">
        <w:t>26</w:t>
      </w:r>
    </w:p>
    <w:p w:rsidR="008E3497" w:rsidRPr="00B84FBC" w:rsidRDefault="008E3497" w:rsidP="008E3497">
      <w:pPr>
        <w:pStyle w:val="Heading1"/>
        <w:rPr>
          <w:rFonts w:ascii="Times New Roman" w:hAnsi="Times New Roman"/>
          <w:b w:val="0"/>
          <w:sz w:val="24"/>
          <w:szCs w:val="24"/>
        </w:rPr>
      </w:pPr>
      <w:r w:rsidRPr="00B84FBC">
        <w:rPr>
          <w:rFonts w:ascii="Times New Roman" w:hAnsi="Times New Roman"/>
          <w:sz w:val="24"/>
          <w:szCs w:val="24"/>
        </w:rPr>
        <w:t xml:space="preserve">Globalization: </w:t>
      </w:r>
      <w:r>
        <w:rPr>
          <w:rFonts w:ascii="Times New Roman" w:hAnsi="Times New Roman"/>
          <w:sz w:val="24"/>
          <w:szCs w:val="24"/>
        </w:rPr>
        <w:t>Challenging the Flat World</w:t>
      </w:r>
    </w:p>
    <w:p w:rsidR="008E3497" w:rsidRDefault="008E3497" w:rsidP="008E3497">
      <w:proofErr w:type="spellStart"/>
      <w:r w:rsidRPr="00B84FBC">
        <w:t>Pankaj</w:t>
      </w:r>
      <w:proofErr w:type="spellEnd"/>
      <w:r w:rsidRPr="00B84FBC">
        <w:t xml:space="preserve"> </w:t>
      </w:r>
      <w:proofErr w:type="spellStart"/>
      <w:r w:rsidRPr="00B84FBC">
        <w:t>Ghemawat</w:t>
      </w:r>
      <w:proofErr w:type="spellEnd"/>
      <w:r w:rsidRPr="00B84FBC">
        <w:t xml:space="preserve">. </w:t>
      </w:r>
      <w:r>
        <w:t>(</w:t>
      </w:r>
      <w:r w:rsidRPr="00B84FBC">
        <w:t>2007</w:t>
      </w:r>
      <w:r>
        <w:t>)</w:t>
      </w:r>
      <w:r w:rsidRPr="00B84FBC">
        <w:t xml:space="preserve"> “Why the World isn’t Flat,” </w:t>
      </w:r>
      <w:r w:rsidRPr="00B84FBC">
        <w:rPr>
          <w:i/>
          <w:iCs/>
        </w:rPr>
        <w:t>Foreign Policy</w:t>
      </w:r>
      <w:r w:rsidRPr="00B84FBC">
        <w:t>, Mar/Apr, pp. 54-60</w:t>
      </w:r>
      <w:r>
        <w:t>.</w:t>
      </w:r>
    </w:p>
    <w:p w:rsidR="008E3497" w:rsidRDefault="008E3497" w:rsidP="008E3497">
      <w:r>
        <w:t xml:space="preserve">Henry Farrell and Abraham Newman. (2020) “The Future of Globalization,” </w:t>
      </w:r>
      <w:r w:rsidRPr="008E3497">
        <w:rPr>
          <w:i/>
        </w:rPr>
        <w:t>Foreign Policy</w:t>
      </w:r>
      <w:r>
        <w:t>, Summer, pp.40-45.</w:t>
      </w:r>
    </w:p>
    <w:p w:rsidR="008E3497" w:rsidRDefault="008E3497" w:rsidP="008E3497"/>
    <w:p w:rsidR="00F65E00" w:rsidRPr="00B84FBC" w:rsidRDefault="00F65E00" w:rsidP="00F65E00">
      <w:r w:rsidRPr="00B84FBC">
        <w:t xml:space="preserve">January </w:t>
      </w:r>
      <w:r w:rsidR="00C7059A">
        <w:t>28</w:t>
      </w:r>
      <w:r w:rsidRPr="00B84FBC">
        <w:t xml:space="preserve">: </w:t>
      </w:r>
      <w:r w:rsidRPr="00B84FBC">
        <w:rPr>
          <w:i/>
        </w:rPr>
        <w:t>Quiz</w:t>
      </w:r>
      <w:r>
        <w:rPr>
          <w:i/>
        </w:rPr>
        <w:t xml:space="preserve"> #1</w:t>
      </w:r>
    </w:p>
    <w:p w:rsidR="008E3497" w:rsidRPr="00F65E00" w:rsidRDefault="008E3497" w:rsidP="008E3497">
      <w:pPr>
        <w:rPr>
          <w:b/>
        </w:rPr>
      </w:pPr>
      <w:r w:rsidRPr="00F65E00">
        <w:rPr>
          <w:b/>
        </w:rPr>
        <w:t>Creating a Liberal World Order</w:t>
      </w:r>
    </w:p>
    <w:p w:rsidR="008E3497" w:rsidRDefault="008E3497" w:rsidP="008E3497">
      <w:r>
        <w:t xml:space="preserve">Jeremy Adelman. (2015) “What Caused Capitalism? Assessing the Roles of the West and the Rest,” </w:t>
      </w:r>
      <w:r w:rsidRPr="001A092F">
        <w:rPr>
          <w:i/>
        </w:rPr>
        <w:t>Foreign Affairs</w:t>
      </w:r>
      <w:r>
        <w:t>, May/June, pp. 136-144.</w:t>
      </w:r>
    </w:p>
    <w:p w:rsidR="008E3497" w:rsidRDefault="008E3497" w:rsidP="008E3497">
      <w:r>
        <w:t xml:space="preserve">Daniel </w:t>
      </w:r>
      <w:proofErr w:type="spellStart"/>
      <w:r>
        <w:t>Deudney</w:t>
      </w:r>
      <w:proofErr w:type="spellEnd"/>
      <w:r>
        <w:t xml:space="preserve"> and G. John </w:t>
      </w:r>
      <w:proofErr w:type="spellStart"/>
      <w:r>
        <w:t>Ikenberry</w:t>
      </w:r>
      <w:proofErr w:type="spellEnd"/>
      <w:r>
        <w:t xml:space="preserve">. (2018) “Liberal World,” </w:t>
      </w:r>
      <w:r w:rsidRPr="00F71666">
        <w:rPr>
          <w:i/>
        </w:rPr>
        <w:t>Foreign Policy</w:t>
      </w:r>
      <w:r>
        <w:t>, July/August, pp. 16-24.</w:t>
      </w:r>
    </w:p>
    <w:p w:rsidR="008E3497" w:rsidRDefault="008E3497" w:rsidP="008E3497">
      <w:r>
        <w:t xml:space="preserve">Klaus Schwab. (2020) “Avoiding Autarky,” </w:t>
      </w:r>
      <w:r w:rsidRPr="008E3497">
        <w:rPr>
          <w:i/>
        </w:rPr>
        <w:t>Foreign Policy</w:t>
      </w:r>
      <w:r>
        <w:t>, Summer, pp. 20-22.</w:t>
      </w:r>
    </w:p>
    <w:p w:rsidR="008E3497" w:rsidRDefault="008E3497" w:rsidP="008E3497"/>
    <w:p w:rsidR="00F65E00" w:rsidRPr="00B84FBC" w:rsidRDefault="00C7059A" w:rsidP="00F65E00">
      <w:r>
        <w:t>February 2</w:t>
      </w:r>
    </w:p>
    <w:p w:rsidR="008E3497" w:rsidRPr="00B84FBC" w:rsidRDefault="008E3497" w:rsidP="008E3497">
      <w:pPr>
        <w:pStyle w:val="Heading1"/>
        <w:rPr>
          <w:rFonts w:ascii="Times New Roman" w:hAnsi="Times New Roman"/>
          <w:b w:val="0"/>
          <w:sz w:val="24"/>
          <w:szCs w:val="24"/>
        </w:rPr>
      </w:pPr>
      <w:r w:rsidRPr="00B84FBC">
        <w:rPr>
          <w:rFonts w:ascii="Times New Roman" w:hAnsi="Times New Roman"/>
          <w:sz w:val="24"/>
          <w:szCs w:val="24"/>
        </w:rPr>
        <w:t>Globalization: For Whose Benefit?</w:t>
      </w:r>
    </w:p>
    <w:p w:rsidR="008E3497" w:rsidRPr="00B84FBC" w:rsidRDefault="008E3497" w:rsidP="008E3497">
      <w:proofErr w:type="spellStart"/>
      <w:r w:rsidRPr="00B84FBC">
        <w:t>Amartya</w:t>
      </w:r>
      <w:proofErr w:type="spellEnd"/>
      <w:r w:rsidRPr="00B84FBC">
        <w:t xml:space="preserve"> Sen. </w:t>
      </w:r>
      <w:r>
        <w:t>(</w:t>
      </w:r>
      <w:r w:rsidRPr="00B84FBC">
        <w:t>2002</w:t>
      </w:r>
      <w:r>
        <w:t>)</w:t>
      </w:r>
      <w:r w:rsidRPr="00B84FBC">
        <w:t xml:space="preserve"> “How to Judge Globalism,” </w:t>
      </w:r>
      <w:r w:rsidRPr="00B84FBC">
        <w:rPr>
          <w:i/>
        </w:rPr>
        <w:t>The American Prospect</w:t>
      </w:r>
      <w:r w:rsidRPr="00B84FBC">
        <w:t>, Winter, pp. A2-A6</w:t>
      </w:r>
      <w:r>
        <w:t>.</w:t>
      </w:r>
    </w:p>
    <w:p w:rsidR="008E3497" w:rsidRPr="00B84FBC" w:rsidRDefault="008E3497" w:rsidP="008E3497">
      <w:r>
        <w:t xml:space="preserve">Robin Varghese. (2018) “Marxist World,” </w:t>
      </w:r>
      <w:r w:rsidRPr="00E1167C">
        <w:rPr>
          <w:i/>
        </w:rPr>
        <w:t>Foreign Affairs</w:t>
      </w:r>
      <w:r>
        <w:t>, July/August, pp. 34-42.</w:t>
      </w:r>
    </w:p>
    <w:p w:rsidR="008E3497" w:rsidRDefault="008E3497" w:rsidP="008E3497"/>
    <w:p w:rsidR="00F65E00" w:rsidRPr="00B84FBC" w:rsidRDefault="00C7059A" w:rsidP="00F65E00">
      <w:r>
        <w:t>February 4</w:t>
      </w:r>
      <w:r w:rsidR="00F65E00" w:rsidRPr="00B84FBC">
        <w:t xml:space="preserve">: </w:t>
      </w:r>
      <w:r w:rsidR="00F65E00" w:rsidRPr="00B84FBC">
        <w:rPr>
          <w:i/>
        </w:rPr>
        <w:t>Qui</w:t>
      </w:r>
      <w:r w:rsidR="00F65E00">
        <w:rPr>
          <w:i/>
        </w:rPr>
        <w:t>z #2</w:t>
      </w:r>
    </w:p>
    <w:p w:rsidR="008E3497" w:rsidRPr="00B84FBC" w:rsidRDefault="008E3497" w:rsidP="008E3497">
      <w:pPr>
        <w:pStyle w:val="Heading1"/>
        <w:rPr>
          <w:rFonts w:ascii="Times New Roman" w:hAnsi="Times New Roman"/>
          <w:b w:val="0"/>
          <w:sz w:val="24"/>
          <w:szCs w:val="24"/>
        </w:rPr>
      </w:pPr>
      <w:r w:rsidRPr="00B84FBC">
        <w:rPr>
          <w:rFonts w:ascii="Times New Roman" w:hAnsi="Times New Roman"/>
          <w:sz w:val="24"/>
          <w:szCs w:val="24"/>
        </w:rPr>
        <w:t>Inequality</w:t>
      </w:r>
    </w:p>
    <w:p w:rsidR="008E3497" w:rsidRDefault="008E3497" w:rsidP="008E3497">
      <w:r>
        <w:t xml:space="preserve">François Bourguignon. (2016) “Inequality and Globalization: How the Rich get Richer as the Poor Catch Up,” </w:t>
      </w:r>
      <w:r w:rsidRPr="004E7515">
        <w:rPr>
          <w:i/>
        </w:rPr>
        <w:t>Foreign Affairs</w:t>
      </w:r>
      <w:r>
        <w:t>, January/February, pp. 11-15.</w:t>
      </w:r>
    </w:p>
    <w:p w:rsidR="008E3497" w:rsidRDefault="008E3497" w:rsidP="008E3497">
      <w:r>
        <w:t xml:space="preserve">Nancy </w:t>
      </w:r>
      <w:proofErr w:type="spellStart"/>
      <w:r>
        <w:t>Birdsall</w:t>
      </w:r>
      <w:proofErr w:type="spellEnd"/>
      <w:r>
        <w:t xml:space="preserve">. (2016) “Middle-Class Heroes: The Best Guarantee of Good Governance,” </w:t>
      </w:r>
      <w:r w:rsidRPr="00C87334">
        <w:rPr>
          <w:i/>
        </w:rPr>
        <w:t>Foreign Affairs</w:t>
      </w:r>
      <w:r>
        <w:t>, March/April, pp. 25-32.</w:t>
      </w:r>
    </w:p>
    <w:p w:rsidR="008E3497" w:rsidRDefault="008E3497" w:rsidP="008E3497"/>
    <w:p w:rsidR="009E2D6C" w:rsidRDefault="00C7059A" w:rsidP="00867EBD">
      <w:r>
        <w:t>February 9</w:t>
      </w:r>
    </w:p>
    <w:p w:rsidR="00C7059A" w:rsidRPr="00C7059A" w:rsidRDefault="00C7059A" w:rsidP="00867EBD">
      <w:pPr>
        <w:rPr>
          <w:b/>
        </w:rPr>
      </w:pPr>
      <w:r w:rsidRPr="00C7059A">
        <w:rPr>
          <w:b/>
        </w:rPr>
        <w:t>Wellness Day: No Classes!</w:t>
      </w:r>
    </w:p>
    <w:p w:rsidR="007C04E5" w:rsidRPr="00B84FBC" w:rsidRDefault="007C04E5"/>
    <w:p w:rsidR="00ED1779" w:rsidRPr="00B84FBC" w:rsidRDefault="00EC5A50">
      <w:r>
        <w:t xml:space="preserve">February </w:t>
      </w:r>
      <w:r w:rsidR="00C7059A">
        <w:t>11</w:t>
      </w:r>
      <w:r w:rsidR="00573BA1" w:rsidRPr="00B84FBC">
        <w:t xml:space="preserve">: </w:t>
      </w:r>
      <w:r w:rsidR="00573BA1" w:rsidRPr="00B84FBC">
        <w:rPr>
          <w:i/>
        </w:rPr>
        <w:t>Quiz</w:t>
      </w:r>
      <w:r w:rsidR="005F6483">
        <w:rPr>
          <w:i/>
        </w:rPr>
        <w:t xml:space="preserve"> #3</w:t>
      </w:r>
    </w:p>
    <w:p w:rsidR="008E3497" w:rsidRPr="007C04E5" w:rsidRDefault="008E3497" w:rsidP="008E3497">
      <w:pPr>
        <w:rPr>
          <w:b/>
        </w:rPr>
      </w:pPr>
      <w:r w:rsidRPr="007C04E5">
        <w:rPr>
          <w:b/>
        </w:rPr>
        <w:t>In Defense of the State</w:t>
      </w:r>
    </w:p>
    <w:p w:rsidR="008E3497" w:rsidRDefault="008E3497" w:rsidP="008E3497">
      <w:r>
        <w:t xml:space="preserve">Stephen </w:t>
      </w:r>
      <w:proofErr w:type="spellStart"/>
      <w:r>
        <w:t>Kotkin</w:t>
      </w:r>
      <w:proofErr w:type="spellEnd"/>
      <w:r>
        <w:t xml:space="preserve">. (2018) “Realist World,” </w:t>
      </w:r>
      <w:r w:rsidRPr="00DB22DC">
        <w:rPr>
          <w:i/>
        </w:rPr>
        <w:t>Foreign Affairs</w:t>
      </w:r>
      <w:r>
        <w:t>, July/August, pp. 10-15.</w:t>
      </w:r>
    </w:p>
    <w:p w:rsidR="008E3497" w:rsidRDefault="008E3497" w:rsidP="008E3497">
      <w:r>
        <w:t xml:space="preserve">Randall </w:t>
      </w:r>
      <w:proofErr w:type="spellStart"/>
      <w:r>
        <w:t>Schweller</w:t>
      </w:r>
      <w:proofErr w:type="spellEnd"/>
      <w:r>
        <w:t xml:space="preserve">. (2018) “Three Cheers for Trump’s Foreign Policy,” </w:t>
      </w:r>
      <w:r w:rsidRPr="007A4E4C">
        <w:rPr>
          <w:i/>
        </w:rPr>
        <w:t>Foreign Affairs</w:t>
      </w:r>
      <w:r>
        <w:t>, September/October, pp. 133-142.</w:t>
      </w:r>
    </w:p>
    <w:p w:rsidR="008E3497" w:rsidRPr="00B84FBC" w:rsidRDefault="008E3497" w:rsidP="008E3497"/>
    <w:p w:rsidR="00ED1779" w:rsidRPr="00B84FBC" w:rsidRDefault="00ED1779">
      <w:r w:rsidRPr="00B84FBC">
        <w:t xml:space="preserve">February </w:t>
      </w:r>
      <w:r w:rsidR="00C7059A">
        <w:t>16</w:t>
      </w:r>
    </w:p>
    <w:p w:rsidR="008E3497" w:rsidRPr="00B84FBC" w:rsidRDefault="008E3497" w:rsidP="008E3497">
      <w:pPr>
        <w:rPr>
          <w:b/>
        </w:rPr>
      </w:pPr>
      <w:r w:rsidRPr="00B84FBC">
        <w:rPr>
          <w:b/>
        </w:rPr>
        <w:t xml:space="preserve">Globalization: Political </w:t>
      </w:r>
      <w:r>
        <w:rPr>
          <w:b/>
        </w:rPr>
        <w:t>Backlash</w:t>
      </w:r>
    </w:p>
    <w:p w:rsidR="008E3497" w:rsidRPr="00B84FBC" w:rsidRDefault="008E3497" w:rsidP="008E3497">
      <w:proofErr w:type="spellStart"/>
      <w:r w:rsidRPr="00B84FBC">
        <w:t>Fareed</w:t>
      </w:r>
      <w:proofErr w:type="spellEnd"/>
      <w:r w:rsidRPr="00B84FBC">
        <w:t xml:space="preserve"> </w:t>
      </w:r>
      <w:proofErr w:type="spellStart"/>
      <w:r w:rsidRPr="00B84FBC">
        <w:t>Zakaria</w:t>
      </w:r>
      <w:proofErr w:type="spellEnd"/>
      <w:r w:rsidRPr="00B84FBC">
        <w:t xml:space="preserve">. </w:t>
      </w:r>
      <w:r>
        <w:t>(</w:t>
      </w:r>
      <w:r w:rsidRPr="00B84FBC">
        <w:t>201</w:t>
      </w:r>
      <w:r>
        <w:t>6)</w:t>
      </w:r>
      <w:r w:rsidRPr="00B84FBC">
        <w:t xml:space="preserve"> “</w:t>
      </w:r>
      <w:r>
        <w:t>Populism on the March: Why the West is in Trouble</w:t>
      </w:r>
      <w:r w:rsidRPr="00B84FBC">
        <w:t xml:space="preserve">” </w:t>
      </w:r>
      <w:r w:rsidRPr="00B84FBC">
        <w:rPr>
          <w:i/>
        </w:rPr>
        <w:t>Foreign Affairs</w:t>
      </w:r>
      <w:r w:rsidRPr="00B84FBC">
        <w:t xml:space="preserve">, </w:t>
      </w:r>
      <w:r>
        <w:t>November/December</w:t>
      </w:r>
      <w:r w:rsidRPr="00B84FBC">
        <w:t xml:space="preserve">, pp. </w:t>
      </w:r>
      <w:r>
        <w:t>9-15</w:t>
      </w:r>
      <w:r w:rsidRPr="00B84FBC">
        <w:t>.</w:t>
      </w:r>
    </w:p>
    <w:p w:rsidR="008E3497" w:rsidRDefault="008E3497" w:rsidP="008E3497">
      <w:proofErr w:type="spellStart"/>
      <w:r>
        <w:t>Yascha</w:t>
      </w:r>
      <w:proofErr w:type="spellEnd"/>
      <w:r>
        <w:t xml:space="preserve"> </w:t>
      </w:r>
      <w:proofErr w:type="spellStart"/>
      <w:r>
        <w:t>Mounk</w:t>
      </w:r>
      <w:proofErr w:type="spellEnd"/>
      <w:r>
        <w:t xml:space="preserve">. (2014) “Pitchfork Politics: The Populist Threat to Liberal Democracy,” </w:t>
      </w:r>
      <w:r w:rsidRPr="006F2A29">
        <w:rPr>
          <w:i/>
        </w:rPr>
        <w:t>Foreign Affairs</w:t>
      </w:r>
      <w:r>
        <w:t>, September/October, pp. 27-36.</w:t>
      </w:r>
    </w:p>
    <w:p w:rsidR="008E3497" w:rsidRPr="00B84FBC" w:rsidRDefault="008E3497" w:rsidP="008E3497"/>
    <w:p w:rsidR="00573BA1" w:rsidRPr="00B84FBC" w:rsidRDefault="00ED1779" w:rsidP="00573BA1">
      <w:r w:rsidRPr="00B84FBC">
        <w:t xml:space="preserve">February </w:t>
      </w:r>
      <w:r w:rsidR="00C7059A">
        <w:t>18</w:t>
      </w:r>
      <w:r w:rsidR="00573BA1" w:rsidRPr="00B84FBC">
        <w:t xml:space="preserve">: </w:t>
      </w:r>
      <w:r w:rsidR="00573BA1" w:rsidRPr="00B84FBC">
        <w:rPr>
          <w:i/>
        </w:rPr>
        <w:t>Quiz</w:t>
      </w:r>
      <w:r w:rsidR="005F6483">
        <w:rPr>
          <w:i/>
        </w:rPr>
        <w:t xml:space="preserve"> #4</w:t>
      </w:r>
    </w:p>
    <w:p w:rsidR="008E3497" w:rsidRPr="00B82CEF" w:rsidRDefault="008E3497" w:rsidP="008E3497">
      <w:pPr>
        <w:rPr>
          <w:b/>
        </w:rPr>
      </w:pPr>
      <w:r w:rsidRPr="00B82CEF">
        <w:rPr>
          <w:b/>
        </w:rPr>
        <w:t>Globalization: The Role of Government</w:t>
      </w:r>
    </w:p>
    <w:p w:rsidR="008E3497" w:rsidRDefault="008E3497" w:rsidP="008E3497">
      <w:r>
        <w:t xml:space="preserve">John </w:t>
      </w:r>
      <w:proofErr w:type="spellStart"/>
      <w:r>
        <w:t>Micklethwait</w:t>
      </w:r>
      <w:proofErr w:type="spellEnd"/>
      <w:r>
        <w:t xml:space="preserve"> and Adrian Wooldridge. (2014) “The State of the State,” </w:t>
      </w:r>
      <w:r w:rsidRPr="00EF3FC7">
        <w:rPr>
          <w:i/>
        </w:rPr>
        <w:t>Foreign Affairs</w:t>
      </w:r>
      <w:r>
        <w:t>, July/August, 118-132.</w:t>
      </w:r>
    </w:p>
    <w:p w:rsidR="008E3497" w:rsidRPr="001C0774" w:rsidRDefault="008E3497" w:rsidP="008E3497">
      <w:r w:rsidRPr="001C0774">
        <w:rPr>
          <w:i/>
        </w:rPr>
        <w:t>Foreign Policy</w:t>
      </w:r>
      <w:r w:rsidRPr="001C0774">
        <w:t>. (2020) “The Future of the State,” Summer, pp. 7-10.</w:t>
      </w:r>
    </w:p>
    <w:p w:rsidR="008E3497" w:rsidRDefault="008E3497" w:rsidP="008E3497">
      <w:pPr>
        <w:rPr>
          <w:b/>
        </w:rPr>
      </w:pPr>
    </w:p>
    <w:p w:rsidR="000F3818" w:rsidRDefault="000F3818"/>
    <w:p w:rsidR="000F3818" w:rsidRDefault="000F3818"/>
    <w:p w:rsidR="00ED1779" w:rsidRDefault="00ED1779">
      <w:r w:rsidRPr="00B84FBC">
        <w:lastRenderedPageBreak/>
        <w:t xml:space="preserve">February </w:t>
      </w:r>
      <w:r w:rsidR="00C7059A">
        <w:t>23</w:t>
      </w:r>
    </w:p>
    <w:p w:rsidR="008E3497" w:rsidRPr="007C04E5" w:rsidRDefault="008E3497" w:rsidP="008E3497">
      <w:pPr>
        <w:rPr>
          <w:b/>
        </w:rPr>
      </w:pPr>
      <w:r w:rsidRPr="007C04E5">
        <w:rPr>
          <w:b/>
        </w:rPr>
        <w:t>Competing Models</w:t>
      </w:r>
      <w:r>
        <w:rPr>
          <w:b/>
        </w:rPr>
        <w:t xml:space="preserve"> of Capitalism</w:t>
      </w:r>
    </w:p>
    <w:p w:rsidR="008E3497" w:rsidRDefault="008E3497" w:rsidP="008E3497">
      <w:r>
        <w:t xml:space="preserve">Ian </w:t>
      </w:r>
      <w:proofErr w:type="spellStart"/>
      <w:r>
        <w:t>Bremmer</w:t>
      </w:r>
      <w:proofErr w:type="spellEnd"/>
      <w:r>
        <w:t xml:space="preserve">. (2014) “The New Rules of Globalization,” </w:t>
      </w:r>
      <w:r w:rsidRPr="00E8077F">
        <w:rPr>
          <w:i/>
        </w:rPr>
        <w:t>Harvard Business Review</w:t>
      </w:r>
      <w:r>
        <w:t>, January-February, pp. 103-107.</w:t>
      </w:r>
    </w:p>
    <w:p w:rsidR="008E3497" w:rsidRDefault="008E3497" w:rsidP="008E3497">
      <w:proofErr w:type="spellStart"/>
      <w:r>
        <w:t>Branko</w:t>
      </w:r>
      <w:proofErr w:type="spellEnd"/>
      <w:r>
        <w:t xml:space="preserve"> </w:t>
      </w:r>
      <w:proofErr w:type="spellStart"/>
      <w:r>
        <w:t>Milanovic</w:t>
      </w:r>
      <w:proofErr w:type="spellEnd"/>
      <w:r>
        <w:t xml:space="preserve">. (2020) “The Clash of Capitalisms,” </w:t>
      </w:r>
      <w:r w:rsidRPr="007C04E5">
        <w:rPr>
          <w:i/>
        </w:rPr>
        <w:t>Foreign Affairs</w:t>
      </w:r>
      <w:r>
        <w:t>, January/February, pp. 10-21.</w:t>
      </w:r>
    </w:p>
    <w:p w:rsidR="008E3497" w:rsidRDefault="008E3497"/>
    <w:p w:rsidR="008E3497" w:rsidRDefault="00ED1779" w:rsidP="008E3497">
      <w:r w:rsidRPr="00B84FBC">
        <w:t xml:space="preserve">February </w:t>
      </w:r>
      <w:r w:rsidR="00C7059A">
        <w:t>25</w:t>
      </w:r>
      <w:r w:rsidR="00573BA1" w:rsidRPr="00B84FBC">
        <w:t xml:space="preserve">: </w:t>
      </w:r>
      <w:r w:rsidR="00573BA1" w:rsidRPr="00B84FBC">
        <w:rPr>
          <w:i/>
        </w:rPr>
        <w:t>Quiz</w:t>
      </w:r>
      <w:r w:rsidR="005F6483">
        <w:rPr>
          <w:i/>
        </w:rPr>
        <w:t xml:space="preserve"> #5</w:t>
      </w:r>
    </w:p>
    <w:p w:rsidR="00BE6B7D" w:rsidRPr="00B84FBC" w:rsidRDefault="00BE6B7D" w:rsidP="00BE6B7D">
      <w:pPr>
        <w:rPr>
          <w:b/>
        </w:rPr>
      </w:pPr>
      <w:r w:rsidRPr="00B84FBC">
        <w:rPr>
          <w:b/>
        </w:rPr>
        <w:t>Globalization</w:t>
      </w:r>
      <w:r>
        <w:rPr>
          <w:b/>
        </w:rPr>
        <w:t>:</w:t>
      </w:r>
      <w:r w:rsidRPr="00B84FBC">
        <w:rPr>
          <w:b/>
        </w:rPr>
        <w:t xml:space="preserve"> </w:t>
      </w:r>
      <w:r>
        <w:rPr>
          <w:b/>
        </w:rPr>
        <w:t>Relationships with Instability</w:t>
      </w:r>
    </w:p>
    <w:p w:rsidR="00BE6B7D" w:rsidRPr="000468B0" w:rsidRDefault="00BE6B7D" w:rsidP="00BE6B7D">
      <w:r w:rsidRPr="000468B0">
        <w:t xml:space="preserve">Benjamin Barber. (1992) “Jihad vs. </w:t>
      </w:r>
      <w:proofErr w:type="spellStart"/>
      <w:r w:rsidRPr="000468B0">
        <w:t>McWorld</w:t>
      </w:r>
      <w:proofErr w:type="spellEnd"/>
      <w:r w:rsidRPr="000468B0">
        <w:t xml:space="preserve">,” </w:t>
      </w:r>
      <w:r w:rsidRPr="000468B0">
        <w:rPr>
          <w:i/>
        </w:rPr>
        <w:t>The Atlantic</w:t>
      </w:r>
      <w:r w:rsidRPr="000468B0">
        <w:t>, March, pp. 53-65.</w:t>
      </w:r>
    </w:p>
    <w:p w:rsidR="00BE6B7D" w:rsidRDefault="00BE6B7D" w:rsidP="00BE6B7D">
      <w:r>
        <w:t xml:space="preserve">Amy Chua. (2018). “Tribal World,” </w:t>
      </w:r>
      <w:r w:rsidRPr="00E1167C">
        <w:rPr>
          <w:i/>
        </w:rPr>
        <w:t>Foreign Affairs</w:t>
      </w:r>
      <w:r>
        <w:t>, July/August, pp. 25-33.</w:t>
      </w:r>
    </w:p>
    <w:p w:rsidR="00BE6B7D" w:rsidRDefault="00BE6B7D" w:rsidP="00BE6B7D"/>
    <w:p w:rsidR="00ED1779" w:rsidRPr="00EC5A50" w:rsidRDefault="00C7059A">
      <w:r>
        <w:t>March</w:t>
      </w:r>
      <w:r w:rsidR="00ED1779" w:rsidRPr="00EC5A50">
        <w:t xml:space="preserve"> </w:t>
      </w:r>
      <w:r w:rsidR="00EC5A50">
        <w:t>2</w:t>
      </w:r>
    </w:p>
    <w:p w:rsidR="008E3497" w:rsidRPr="00677E34" w:rsidRDefault="008E3497" w:rsidP="008E3497">
      <w:pPr>
        <w:rPr>
          <w:b/>
        </w:rPr>
      </w:pPr>
      <w:r>
        <w:rPr>
          <w:b/>
        </w:rPr>
        <w:t>In-class Exam #1</w:t>
      </w:r>
    </w:p>
    <w:p w:rsidR="008E3497" w:rsidRDefault="008E3497" w:rsidP="00BA3A6B">
      <w:pPr>
        <w:pStyle w:val="Heading1"/>
        <w:rPr>
          <w:rFonts w:ascii="Times New Roman" w:hAnsi="Times New Roman"/>
          <w:sz w:val="24"/>
          <w:szCs w:val="24"/>
        </w:rPr>
      </w:pPr>
    </w:p>
    <w:p w:rsidR="00ED1779" w:rsidRPr="00B84FBC" w:rsidRDefault="00C7059A">
      <w:r>
        <w:t>March 4</w:t>
      </w:r>
    </w:p>
    <w:p w:rsidR="00BE6B7D" w:rsidRPr="008E3497" w:rsidRDefault="00BE6B7D" w:rsidP="00BE6B7D">
      <w:pPr>
        <w:rPr>
          <w:b/>
        </w:rPr>
      </w:pPr>
      <w:r>
        <w:rPr>
          <w:b/>
        </w:rPr>
        <w:t>Emerging Market Companies</w:t>
      </w:r>
    </w:p>
    <w:p w:rsidR="00BE6B7D" w:rsidRPr="00BC10FD" w:rsidRDefault="00BE6B7D" w:rsidP="00BE6B7D">
      <w:pPr>
        <w:pStyle w:val="Header"/>
        <w:tabs>
          <w:tab w:val="clear" w:pos="4320"/>
          <w:tab w:val="clear" w:pos="8640"/>
        </w:tabs>
      </w:pPr>
      <w:r w:rsidRPr="00BC10FD">
        <w:t xml:space="preserve">José F.P. Santos and Peter J. Williamson. (2015) “The New Mission for Multinationals,” </w:t>
      </w:r>
      <w:r w:rsidRPr="00BC10FD">
        <w:rPr>
          <w:i/>
        </w:rPr>
        <w:t>MIT Sloan Management Review</w:t>
      </w:r>
      <w:r w:rsidRPr="00BC10FD">
        <w:t>, 56 (4), Summer, pp. 44-54.</w:t>
      </w:r>
    </w:p>
    <w:p w:rsidR="00BE6B7D" w:rsidRPr="00BE6B7D" w:rsidRDefault="00BE6B7D" w:rsidP="00BE6B7D">
      <w:pPr>
        <w:pStyle w:val="Header"/>
        <w:tabs>
          <w:tab w:val="clear" w:pos="4320"/>
          <w:tab w:val="clear" w:pos="8640"/>
        </w:tabs>
      </w:pPr>
      <w:r w:rsidRPr="00BE6B7D">
        <w:t xml:space="preserve">Victoria de </w:t>
      </w:r>
      <w:proofErr w:type="spellStart"/>
      <w:r w:rsidRPr="00BE6B7D">
        <w:t>Grazia</w:t>
      </w:r>
      <w:proofErr w:type="spellEnd"/>
      <w:r w:rsidRPr="00BE6B7D">
        <w:t xml:space="preserve">. (2016) “Having it All: A History of Global Consumption,” </w:t>
      </w:r>
      <w:r w:rsidRPr="00BE6B7D">
        <w:rPr>
          <w:i/>
        </w:rPr>
        <w:t>Foreign Affairs</w:t>
      </w:r>
      <w:r w:rsidRPr="00BE6B7D">
        <w:t>, July/August, pp. 187-191.</w:t>
      </w:r>
    </w:p>
    <w:p w:rsidR="00BE6B7D" w:rsidRDefault="00BE6B7D" w:rsidP="00BE6B7D"/>
    <w:p w:rsidR="00ED1779" w:rsidRPr="003A558D" w:rsidRDefault="00C7059A">
      <w:r>
        <w:t>March 9</w:t>
      </w:r>
      <w:r w:rsidR="00BE6B7D" w:rsidRPr="00B84FBC">
        <w:t xml:space="preserve">: </w:t>
      </w:r>
      <w:r w:rsidR="00BE6B7D" w:rsidRPr="00B84FBC">
        <w:rPr>
          <w:i/>
        </w:rPr>
        <w:t>Quiz</w:t>
      </w:r>
      <w:r w:rsidR="00BE6B7D">
        <w:rPr>
          <w:i/>
        </w:rPr>
        <w:t xml:space="preserve"> #6</w:t>
      </w:r>
    </w:p>
    <w:p w:rsidR="00BE6B7D" w:rsidRPr="00B84FBC" w:rsidRDefault="00BE6B7D" w:rsidP="00BE6B7D">
      <w:pPr>
        <w:pStyle w:val="Heading1"/>
        <w:rPr>
          <w:rFonts w:ascii="Times New Roman" w:hAnsi="Times New Roman"/>
          <w:sz w:val="24"/>
          <w:szCs w:val="24"/>
        </w:rPr>
      </w:pPr>
      <w:r w:rsidRPr="00B84FBC">
        <w:rPr>
          <w:rFonts w:ascii="Times New Roman" w:hAnsi="Times New Roman"/>
          <w:sz w:val="24"/>
          <w:szCs w:val="24"/>
        </w:rPr>
        <w:t>Labor</w:t>
      </w:r>
      <w:r>
        <w:rPr>
          <w:rFonts w:ascii="Times New Roman" w:hAnsi="Times New Roman"/>
          <w:sz w:val="24"/>
          <w:szCs w:val="24"/>
        </w:rPr>
        <w:t xml:space="preserve"> </w:t>
      </w:r>
    </w:p>
    <w:p w:rsidR="00BE6B7D" w:rsidRDefault="00BE6B7D" w:rsidP="00BE6B7D">
      <w:r w:rsidRPr="00954AB0">
        <w:t xml:space="preserve">Bruce Western and Jake Rosenfeld. </w:t>
      </w:r>
      <w:r>
        <w:t>(</w:t>
      </w:r>
      <w:r w:rsidRPr="00954AB0">
        <w:t>2012</w:t>
      </w:r>
      <w:r>
        <w:t>)</w:t>
      </w:r>
      <w:r w:rsidRPr="00954AB0">
        <w:t xml:space="preserve"> “Workers of the World Divide,” </w:t>
      </w:r>
      <w:r w:rsidRPr="00954AB0">
        <w:rPr>
          <w:i/>
        </w:rPr>
        <w:t>Foreign Affairs</w:t>
      </w:r>
      <w:r w:rsidRPr="00954AB0">
        <w:t xml:space="preserve">, May/June, pp. 88-99. </w:t>
      </w:r>
    </w:p>
    <w:p w:rsidR="00BE6B7D" w:rsidRDefault="00BE6B7D" w:rsidP="00BE6B7D">
      <w:r>
        <w:t xml:space="preserve">Christina Larson. (2018) “Closing the Factory Doors,” </w:t>
      </w:r>
      <w:r w:rsidRPr="004E7E99">
        <w:rPr>
          <w:i/>
        </w:rPr>
        <w:t>Foreign Policy</w:t>
      </w:r>
      <w:r>
        <w:t>, July, pp. 32-33.</w:t>
      </w:r>
    </w:p>
    <w:p w:rsidR="00BE6B7D" w:rsidRDefault="00BE6B7D" w:rsidP="00BE6B7D">
      <w:r>
        <w:t xml:space="preserve">Rachel Vogelstein. (2018) “Let Women Work: The Economic Case for Feminism,” </w:t>
      </w:r>
      <w:r w:rsidRPr="001E2026">
        <w:rPr>
          <w:i/>
        </w:rPr>
        <w:t>Foreign Affairs</w:t>
      </w:r>
      <w:r>
        <w:t>, January/February, pp. 118-124.</w:t>
      </w:r>
    </w:p>
    <w:p w:rsidR="00BE6B7D" w:rsidRPr="00B84FBC" w:rsidRDefault="00BE6B7D" w:rsidP="00BE6B7D"/>
    <w:p w:rsidR="000109A6" w:rsidRPr="00B84FBC" w:rsidRDefault="00EC5A50">
      <w:r w:rsidRPr="003A558D">
        <w:t xml:space="preserve">March </w:t>
      </w:r>
      <w:r w:rsidR="00C7059A">
        <w:t>11</w:t>
      </w:r>
      <w:r w:rsidR="003A558D">
        <w:t xml:space="preserve"> </w:t>
      </w:r>
    </w:p>
    <w:p w:rsidR="00C7059A" w:rsidRPr="00C7059A" w:rsidRDefault="00C7059A" w:rsidP="00C7059A">
      <w:pPr>
        <w:rPr>
          <w:b/>
        </w:rPr>
      </w:pPr>
      <w:r w:rsidRPr="00C7059A">
        <w:rPr>
          <w:b/>
        </w:rPr>
        <w:t>Wellness Day: No Classes!</w:t>
      </w:r>
    </w:p>
    <w:p w:rsidR="00C7059A" w:rsidRDefault="00C7059A" w:rsidP="00367A63"/>
    <w:p w:rsidR="009E2D6C" w:rsidRPr="00B84FBC" w:rsidRDefault="009E2D6C" w:rsidP="00367A63">
      <w:r w:rsidRPr="00B84FBC">
        <w:t xml:space="preserve">March </w:t>
      </w:r>
      <w:r w:rsidR="00C7059A">
        <w:t>16</w:t>
      </w:r>
      <w:r w:rsidR="00BE6B7D" w:rsidRPr="00B84FBC">
        <w:t xml:space="preserve">: </w:t>
      </w:r>
      <w:r w:rsidR="00BE6B7D" w:rsidRPr="00B84FBC">
        <w:rPr>
          <w:i/>
        </w:rPr>
        <w:t>Quiz</w:t>
      </w:r>
      <w:r w:rsidR="00BE6B7D">
        <w:rPr>
          <w:i/>
        </w:rPr>
        <w:t xml:space="preserve"> #7</w:t>
      </w:r>
    </w:p>
    <w:p w:rsidR="00BE6B7D" w:rsidRPr="00B84FBC" w:rsidRDefault="00BE6B7D" w:rsidP="00BE6B7D">
      <w:pPr>
        <w:pStyle w:val="Heading1"/>
        <w:rPr>
          <w:rFonts w:ascii="Times New Roman" w:hAnsi="Times New Roman"/>
          <w:sz w:val="24"/>
          <w:szCs w:val="24"/>
        </w:rPr>
      </w:pPr>
      <w:r w:rsidRPr="00B84FBC">
        <w:rPr>
          <w:rFonts w:ascii="Times New Roman" w:hAnsi="Times New Roman"/>
          <w:sz w:val="24"/>
          <w:szCs w:val="24"/>
        </w:rPr>
        <w:t>Education</w:t>
      </w:r>
      <w:r>
        <w:rPr>
          <w:rFonts w:ascii="Times New Roman" w:hAnsi="Times New Roman"/>
          <w:sz w:val="24"/>
          <w:szCs w:val="24"/>
        </w:rPr>
        <w:t>: Primary and Secondary</w:t>
      </w:r>
    </w:p>
    <w:p w:rsidR="00BE6B7D" w:rsidRDefault="00BE6B7D" w:rsidP="00BE6B7D">
      <w:proofErr w:type="spellStart"/>
      <w:r w:rsidRPr="00B84FBC">
        <w:t>Jal</w:t>
      </w:r>
      <w:proofErr w:type="spellEnd"/>
      <w:r w:rsidRPr="00B84FBC">
        <w:t xml:space="preserve"> Mehta. </w:t>
      </w:r>
      <w:r>
        <w:t>(</w:t>
      </w:r>
      <w:r w:rsidRPr="00B84FBC">
        <w:t>2013</w:t>
      </w:r>
      <w:r>
        <w:t>)</w:t>
      </w:r>
      <w:r w:rsidRPr="00B84FBC">
        <w:t xml:space="preserve"> “Why American Education Fails,” </w:t>
      </w:r>
      <w:r w:rsidRPr="00B84FBC">
        <w:rPr>
          <w:i/>
        </w:rPr>
        <w:t>Foreign Affairs</w:t>
      </w:r>
      <w:r>
        <w:t>, May/June, p. 105-116.</w:t>
      </w:r>
    </w:p>
    <w:p w:rsidR="00BE6B7D" w:rsidRDefault="00BE6B7D" w:rsidP="00BE6B7D">
      <w:r>
        <w:t xml:space="preserve">Jim Yong Kim. (2018) “The Human Capital Gap,” </w:t>
      </w:r>
      <w:r w:rsidRPr="00DA4F9C">
        <w:rPr>
          <w:i/>
        </w:rPr>
        <w:t>Foreign Affairs</w:t>
      </w:r>
      <w:r>
        <w:t>, July/August, pp. 92-101.</w:t>
      </w:r>
    </w:p>
    <w:p w:rsidR="00BE6B7D" w:rsidRPr="00BE6B7D" w:rsidRDefault="00BE6B7D" w:rsidP="00BE6B7D">
      <w:pPr>
        <w:rPr>
          <w:b/>
        </w:rPr>
      </w:pPr>
      <w:r w:rsidRPr="00BE6B7D">
        <w:rPr>
          <w:b/>
        </w:rPr>
        <w:t>Team Paper on Emerging Market Companies Due</w:t>
      </w:r>
    </w:p>
    <w:p w:rsidR="00BE6B7D" w:rsidRPr="00B84FBC" w:rsidRDefault="00BE6B7D" w:rsidP="00BE6B7D"/>
    <w:p w:rsidR="00ED1779" w:rsidRPr="00547EE2" w:rsidRDefault="00ED1779">
      <w:pPr>
        <w:rPr>
          <w:i/>
        </w:rPr>
      </w:pPr>
      <w:r w:rsidRPr="00B84FBC">
        <w:t xml:space="preserve">March </w:t>
      </w:r>
      <w:r w:rsidR="00C7059A">
        <w:t>18</w:t>
      </w:r>
      <w:r w:rsidR="00BE6B7D">
        <w:t xml:space="preserve">: </w:t>
      </w:r>
      <w:r w:rsidR="00BE6B7D" w:rsidRPr="00BE6B7D">
        <w:rPr>
          <w:i/>
        </w:rPr>
        <w:t>Quiz #8</w:t>
      </w:r>
    </w:p>
    <w:p w:rsidR="008E3497" w:rsidRPr="00B84FBC" w:rsidRDefault="008E3497" w:rsidP="008E3497">
      <w:pPr>
        <w:pStyle w:val="Heading1"/>
        <w:rPr>
          <w:rFonts w:ascii="Times New Roman" w:hAnsi="Times New Roman"/>
          <w:sz w:val="24"/>
          <w:szCs w:val="24"/>
        </w:rPr>
      </w:pPr>
      <w:r w:rsidRPr="00B84FBC">
        <w:rPr>
          <w:rFonts w:ascii="Times New Roman" w:hAnsi="Times New Roman"/>
          <w:sz w:val="24"/>
          <w:szCs w:val="24"/>
        </w:rPr>
        <w:t>Education</w:t>
      </w:r>
      <w:r>
        <w:rPr>
          <w:rFonts w:ascii="Times New Roman" w:hAnsi="Times New Roman"/>
          <w:sz w:val="24"/>
          <w:szCs w:val="24"/>
        </w:rPr>
        <w:t>: Higher and Vocational</w:t>
      </w:r>
    </w:p>
    <w:p w:rsidR="008E3497" w:rsidRDefault="008E3497" w:rsidP="008E3497">
      <w:r>
        <w:t xml:space="preserve">Katherine S. Newman and </w:t>
      </w:r>
      <w:proofErr w:type="spellStart"/>
      <w:r>
        <w:t>Hella</w:t>
      </w:r>
      <w:proofErr w:type="spellEnd"/>
      <w:r>
        <w:t xml:space="preserve"> Winston. (2017) “Make America Make Again: Training Workers for the New Economy,” </w:t>
      </w:r>
      <w:r w:rsidRPr="00136CF9">
        <w:rPr>
          <w:i/>
        </w:rPr>
        <w:t>Foreign Affairs</w:t>
      </w:r>
      <w:r>
        <w:t>, January/February, 114-121.</w:t>
      </w:r>
    </w:p>
    <w:p w:rsidR="008E3497" w:rsidRDefault="008E3497" w:rsidP="008E3497">
      <w:r>
        <w:t xml:space="preserve">Kenneth F. </w:t>
      </w:r>
      <w:proofErr w:type="spellStart"/>
      <w:r>
        <w:t>Scheve</w:t>
      </w:r>
      <w:proofErr w:type="spellEnd"/>
      <w:r>
        <w:t xml:space="preserve"> and Matthew J. Slaughter. (2018) “How to Save Globalization,” </w:t>
      </w:r>
      <w:r w:rsidRPr="00977B74">
        <w:rPr>
          <w:i/>
        </w:rPr>
        <w:t>Foreign Affairs</w:t>
      </w:r>
      <w:r>
        <w:t>, November/December, pp. 98-108.</w:t>
      </w:r>
    </w:p>
    <w:p w:rsidR="008E3497" w:rsidRPr="00B84FBC" w:rsidRDefault="008E3497" w:rsidP="008E3497"/>
    <w:p w:rsidR="000F3818" w:rsidRDefault="000F3818"/>
    <w:p w:rsidR="000F3818" w:rsidRDefault="000F3818"/>
    <w:p w:rsidR="000F3818" w:rsidRDefault="000F3818"/>
    <w:p w:rsidR="000F3818" w:rsidRDefault="000F3818"/>
    <w:p w:rsidR="00ED1779" w:rsidRPr="00B84FBC" w:rsidRDefault="009E2D6C">
      <w:r w:rsidRPr="00B84FBC">
        <w:lastRenderedPageBreak/>
        <w:t xml:space="preserve">March </w:t>
      </w:r>
      <w:r w:rsidR="00C7059A">
        <w:t>23</w:t>
      </w:r>
    </w:p>
    <w:p w:rsidR="00BE6B7D" w:rsidRPr="00B84FBC" w:rsidRDefault="00BE6B7D" w:rsidP="00BE6B7D">
      <w:pPr>
        <w:rPr>
          <w:b/>
        </w:rPr>
      </w:pPr>
      <w:r w:rsidRPr="00B84FBC">
        <w:rPr>
          <w:b/>
        </w:rPr>
        <w:t xml:space="preserve">Globalization: </w:t>
      </w:r>
      <w:r>
        <w:rPr>
          <w:b/>
        </w:rPr>
        <w:t>Negative Flows</w:t>
      </w:r>
    </w:p>
    <w:p w:rsidR="00BE6B7D" w:rsidRDefault="00BE6B7D" w:rsidP="00BE6B7D">
      <w:r w:rsidRPr="00BE61B4">
        <w:t xml:space="preserve">Sarah </w:t>
      </w:r>
      <w:proofErr w:type="spellStart"/>
      <w:r w:rsidRPr="00BE61B4">
        <w:t>Chayes</w:t>
      </w:r>
      <w:proofErr w:type="spellEnd"/>
      <w:r w:rsidRPr="00BE61B4">
        <w:t>. (2017) “</w:t>
      </w:r>
      <w:proofErr w:type="spellStart"/>
      <w:r w:rsidRPr="00BE61B4">
        <w:t>Kleptocracy</w:t>
      </w:r>
      <w:proofErr w:type="spellEnd"/>
      <w:r w:rsidRPr="00BE61B4">
        <w:t xml:space="preserve"> in America: Corruption is Reshaping Governments Everywhere,” </w:t>
      </w:r>
      <w:r w:rsidRPr="00BE61B4">
        <w:rPr>
          <w:i/>
        </w:rPr>
        <w:t>Foreign Affairs</w:t>
      </w:r>
      <w:r w:rsidRPr="00BE61B4">
        <w:t>, September/October, pp. 142-150.</w:t>
      </w:r>
    </w:p>
    <w:p w:rsidR="00E540B8" w:rsidRPr="00BE61B4" w:rsidRDefault="00E540B8" w:rsidP="00BE6B7D">
      <w:r>
        <w:t xml:space="preserve">Karen </w:t>
      </w:r>
      <w:proofErr w:type="spellStart"/>
      <w:r>
        <w:t>Kornbluh</w:t>
      </w:r>
      <w:proofErr w:type="spellEnd"/>
      <w:r>
        <w:t xml:space="preserve">. (2018) “The Internet’s Lost Promise,” </w:t>
      </w:r>
      <w:r w:rsidRPr="00E540B8">
        <w:rPr>
          <w:i/>
        </w:rPr>
        <w:t>Foreign Affairs</w:t>
      </w:r>
      <w:r>
        <w:t>, September/October, pp. 33-38.</w:t>
      </w:r>
    </w:p>
    <w:p w:rsidR="00AE6C4A" w:rsidRPr="00B84FBC" w:rsidRDefault="00AE6C4A"/>
    <w:p w:rsidR="00ED1779" w:rsidRPr="00B84FBC" w:rsidRDefault="00ED1779">
      <w:r w:rsidRPr="00B84FBC">
        <w:t xml:space="preserve">March </w:t>
      </w:r>
      <w:r w:rsidR="00C7059A">
        <w:t>25</w:t>
      </w:r>
      <w:r w:rsidRPr="00B84FBC">
        <w:t xml:space="preserve">: </w:t>
      </w:r>
      <w:r w:rsidRPr="00B84FBC">
        <w:rPr>
          <w:i/>
        </w:rPr>
        <w:t>Quiz</w:t>
      </w:r>
      <w:r w:rsidR="005F6483">
        <w:rPr>
          <w:i/>
        </w:rPr>
        <w:t xml:space="preserve"> </w:t>
      </w:r>
      <w:r w:rsidR="00EC76EC">
        <w:rPr>
          <w:i/>
        </w:rPr>
        <w:t>#</w:t>
      </w:r>
      <w:r w:rsidR="00BE6B7D">
        <w:rPr>
          <w:i/>
        </w:rPr>
        <w:t>9</w:t>
      </w:r>
    </w:p>
    <w:p w:rsidR="00125B2F" w:rsidRPr="00B84FBC" w:rsidRDefault="00125B2F" w:rsidP="00125B2F">
      <w:pPr>
        <w:rPr>
          <w:b/>
        </w:rPr>
      </w:pPr>
      <w:r w:rsidRPr="00B84FBC">
        <w:rPr>
          <w:b/>
        </w:rPr>
        <w:t>Technology</w:t>
      </w:r>
      <w:r>
        <w:rPr>
          <w:b/>
        </w:rPr>
        <w:t xml:space="preserve"> and Globalization</w:t>
      </w:r>
    </w:p>
    <w:p w:rsidR="00125B2F" w:rsidRDefault="00125B2F" w:rsidP="00125B2F">
      <w:r>
        <w:t xml:space="preserve">Kevin Drum. (2018) “Tech World,” </w:t>
      </w:r>
      <w:r w:rsidRPr="00E1167C">
        <w:rPr>
          <w:i/>
        </w:rPr>
        <w:t>Foreign Affairs</w:t>
      </w:r>
      <w:r>
        <w:t>, July/August, pp. 43-48.</w:t>
      </w:r>
    </w:p>
    <w:p w:rsidR="00125B2F" w:rsidRPr="00BE6B7D" w:rsidRDefault="00125B2F" w:rsidP="00125B2F">
      <w:r w:rsidRPr="00BE6B7D">
        <w:t xml:space="preserve">Susan Lund and Laura Tyson. (2018) “Globalization is not in Retreat,” </w:t>
      </w:r>
      <w:r w:rsidRPr="00BE6B7D">
        <w:rPr>
          <w:i/>
        </w:rPr>
        <w:t>Foreign Affairs</w:t>
      </w:r>
      <w:r w:rsidRPr="00BE6B7D">
        <w:t>, May/June, pp. 130-140.</w:t>
      </w:r>
    </w:p>
    <w:p w:rsidR="003A558D" w:rsidRPr="00BE6B7D" w:rsidRDefault="003A558D" w:rsidP="003A558D">
      <w:r w:rsidRPr="00BE6B7D">
        <w:t xml:space="preserve">Paul Starr. (2019) “The New Masters of the Universe,” </w:t>
      </w:r>
      <w:r w:rsidRPr="00BE6B7D">
        <w:rPr>
          <w:i/>
        </w:rPr>
        <w:t>Foreign Affairs</w:t>
      </w:r>
      <w:r w:rsidRPr="00BE6B7D">
        <w:t>, November/December, pp. 191-197.</w:t>
      </w:r>
    </w:p>
    <w:p w:rsidR="00ED1779" w:rsidRDefault="00E540B8">
      <w:proofErr w:type="spellStart"/>
      <w:r>
        <w:t>Ganesh</w:t>
      </w:r>
      <w:proofErr w:type="spellEnd"/>
      <w:r>
        <w:t xml:space="preserve"> </w:t>
      </w:r>
      <w:proofErr w:type="spellStart"/>
      <w:r>
        <w:t>Sitaraman</w:t>
      </w:r>
      <w:proofErr w:type="spellEnd"/>
      <w:r>
        <w:t xml:space="preserve">. (2020) “Too Big to Prevail: The National Security Case for Breaking Up Big Tech, </w:t>
      </w:r>
      <w:r w:rsidRPr="00E540B8">
        <w:rPr>
          <w:i/>
        </w:rPr>
        <w:t>Foreign Affairs</w:t>
      </w:r>
      <w:r>
        <w:t>, March/April, pp. 116-126.</w:t>
      </w:r>
    </w:p>
    <w:p w:rsidR="00E540B8" w:rsidRPr="00B84FBC" w:rsidRDefault="00E540B8"/>
    <w:p w:rsidR="00ED1779" w:rsidRPr="00B84FBC" w:rsidRDefault="00856FE8">
      <w:r>
        <w:t xml:space="preserve">March </w:t>
      </w:r>
      <w:r w:rsidR="00C7059A">
        <w:t>30</w:t>
      </w:r>
    </w:p>
    <w:p w:rsidR="00547EE2" w:rsidRPr="00B84FBC" w:rsidRDefault="00547EE2" w:rsidP="00547EE2">
      <w:pPr>
        <w:rPr>
          <w:b/>
        </w:rPr>
      </w:pPr>
      <w:r w:rsidRPr="00B84FBC">
        <w:rPr>
          <w:b/>
        </w:rPr>
        <w:t>Demographics</w:t>
      </w:r>
    </w:p>
    <w:p w:rsidR="00547EE2" w:rsidRPr="00B84FBC" w:rsidRDefault="00547EE2" w:rsidP="00547EE2">
      <w:r>
        <w:t xml:space="preserve">Paul Taylor. (2017) “Here’s Looking at You, 2050,” </w:t>
      </w:r>
      <w:r w:rsidRPr="004275E4">
        <w:rPr>
          <w:i/>
        </w:rPr>
        <w:t>Foreign Policy</w:t>
      </w:r>
      <w:r>
        <w:t>, January/February, pp. 30-37.</w:t>
      </w:r>
    </w:p>
    <w:p w:rsidR="00547EE2" w:rsidRDefault="00547EE2" w:rsidP="00547EE2">
      <w:r>
        <w:t xml:space="preserve">Zachary </w:t>
      </w:r>
      <w:proofErr w:type="spellStart"/>
      <w:r>
        <w:t>Karabell</w:t>
      </w:r>
      <w:proofErr w:type="spellEnd"/>
      <w:r>
        <w:t>. (2019)</w:t>
      </w:r>
      <w:r w:rsidR="00BC10FD">
        <w:t xml:space="preserve"> “The Population Bust,”</w:t>
      </w:r>
      <w:r>
        <w:t xml:space="preserve"> </w:t>
      </w:r>
      <w:r w:rsidRPr="00A53162">
        <w:rPr>
          <w:i/>
        </w:rPr>
        <w:t>Foreign Affairs</w:t>
      </w:r>
      <w:r>
        <w:t>, September/October, pp. 216-221.</w:t>
      </w:r>
    </w:p>
    <w:p w:rsidR="004E48A8" w:rsidRPr="004E48A8" w:rsidRDefault="004E48A8" w:rsidP="004E48A8">
      <w:r w:rsidRPr="004E48A8">
        <w:t xml:space="preserve">Nicholas </w:t>
      </w:r>
      <w:proofErr w:type="spellStart"/>
      <w:r w:rsidRPr="004E48A8">
        <w:t>Eberstadt</w:t>
      </w:r>
      <w:proofErr w:type="spellEnd"/>
      <w:r w:rsidRPr="004E48A8">
        <w:t xml:space="preserve">. (2019) “With Great Demographics comes Great Power,” </w:t>
      </w:r>
      <w:r w:rsidRPr="004E48A8">
        <w:rPr>
          <w:i/>
        </w:rPr>
        <w:t>Foreign Affairs</w:t>
      </w:r>
      <w:r w:rsidRPr="004E48A8">
        <w:t>, July/August, pp. 146-157.</w:t>
      </w:r>
    </w:p>
    <w:p w:rsidR="00A53162" w:rsidRPr="00B84FBC" w:rsidRDefault="00A53162"/>
    <w:p w:rsidR="00ED1779" w:rsidRDefault="00EC5A50">
      <w:r>
        <w:t xml:space="preserve">April </w:t>
      </w:r>
      <w:r w:rsidR="00C7059A">
        <w:t>1</w:t>
      </w:r>
      <w:r w:rsidR="000468B0">
        <w:t xml:space="preserve">: </w:t>
      </w:r>
      <w:r w:rsidR="000468B0" w:rsidRPr="005F6483">
        <w:rPr>
          <w:i/>
        </w:rPr>
        <w:t>Quiz #</w:t>
      </w:r>
      <w:r w:rsidR="00BE6B7D">
        <w:rPr>
          <w:i/>
        </w:rPr>
        <w:t>10</w:t>
      </w:r>
    </w:p>
    <w:p w:rsidR="00547EE2" w:rsidRPr="00B84FBC" w:rsidRDefault="00547EE2" w:rsidP="00547EE2">
      <w:pPr>
        <w:rPr>
          <w:b/>
        </w:rPr>
      </w:pPr>
      <w:r w:rsidRPr="00B84FBC">
        <w:rPr>
          <w:b/>
        </w:rPr>
        <w:t>Urbanization</w:t>
      </w:r>
    </w:p>
    <w:p w:rsidR="00547EE2" w:rsidRPr="00657D6A" w:rsidRDefault="00547EE2" w:rsidP="00547EE2">
      <w:r w:rsidRPr="00657D6A">
        <w:t xml:space="preserve">Jonathan Kalan. </w:t>
      </w:r>
      <w:r>
        <w:t>(</w:t>
      </w:r>
      <w:r w:rsidRPr="00657D6A">
        <w:t>2014</w:t>
      </w:r>
      <w:r>
        <w:t>)</w:t>
      </w:r>
      <w:r w:rsidRPr="00657D6A">
        <w:t xml:space="preserve"> “Think Again: Megacities,” </w:t>
      </w:r>
      <w:r w:rsidRPr="00657D6A">
        <w:rPr>
          <w:i/>
        </w:rPr>
        <w:t>Foreign Policy</w:t>
      </w:r>
      <w:r w:rsidRPr="00657D6A">
        <w:t>, May/June, pp. 69-73.</w:t>
      </w:r>
    </w:p>
    <w:p w:rsidR="001E2026" w:rsidRPr="00B84FBC" w:rsidRDefault="001E2026"/>
    <w:p w:rsidR="00ED1779" w:rsidRPr="00B84FBC" w:rsidRDefault="009E2D6C">
      <w:r w:rsidRPr="00B84FBC">
        <w:t xml:space="preserve">April </w:t>
      </w:r>
      <w:r w:rsidR="00C7059A">
        <w:t>6</w:t>
      </w:r>
    </w:p>
    <w:p w:rsidR="00547EE2" w:rsidRPr="00B84FBC" w:rsidRDefault="00547EE2" w:rsidP="00547EE2">
      <w:pPr>
        <w:rPr>
          <w:b/>
        </w:rPr>
      </w:pPr>
      <w:r w:rsidRPr="00B84FBC">
        <w:rPr>
          <w:b/>
        </w:rPr>
        <w:t>Global Health</w:t>
      </w:r>
      <w:r>
        <w:rPr>
          <w:b/>
        </w:rPr>
        <w:t>, Part 1</w:t>
      </w:r>
    </w:p>
    <w:p w:rsidR="004E48A8" w:rsidRDefault="004E48A8" w:rsidP="004E48A8">
      <w:r>
        <w:t xml:space="preserve">Thomas </w:t>
      </w:r>
      <w:proofErr w:type="spellStart"/>
      <w:r>
        <w:t>Bollyky</w:t>
      </w:r>
      <w:proofErr w:type="spellEnd"/>
      <w:r>
        <w:t xml:space="preserve">. (2018) “Health without Wealth,” </w:t>
      </w:r>
      <w:r w:rsidRPr="00CD71B1">
        <w:rPr>
          <w:i/>
        </w:rPr>
        <w:t>Foreign Affairs</w:t>
      </w:r>
      <w:r>
        <w:t>, November/December, pp. 168-178.</w:t>
      </w:r>
    </w:p>
    <w:p w:rsidR="00547EE2" w:rsidRDefault="00547EE2" w:rsidP="00547EE2">
      <w:r>
        <w:t xml:space="preserve">William C. Hsiao. (2020) “How to Fix American Health Care,” </w:t>
      </w:r>
      <w:r w:rsidRPr="00242B99">
        <w:rPr>
          <w:i/>
        </w:rPr>
        <w:t>Foreign Affairs</w:t>
      </w:r>
      <w:r>
        <w:t>, January/February, pp. 96-106.</w:t>
      </w:r>
    </w:p>
    <w:p w:rsidR="00C7059A" w:rsidRDefault="00C7059A" w:rsidP="00547EE2"/>
    <w:p w:rsidR="00ED1779" w:rsidRPr="00B84FBC" w:rsidRDefault="009E2D6C">
      <w:r w:rsidRPr="00B84FBC">
        <w:t xml:space="preserve">April </w:t>
      </w:r>
      <w:r w:rsidR="00C7059A">
        <w:t>8</w:t>
      </w:r>
      <w:r w:rsidR="00ED1779" w:rsidRPr="00B84FBC">
        <w:t xml:space="preserve">: </w:t>
      </w:r>
      <w:r w:rsidR="00ED1779" w:rsidRPr="00B84FBC">
        <w:rPr>
          <w:i/>
        </w:rPr>
        <w:t>Qui</w:t>
      </w:r>
      <w:r w:rsidR="005F6483">
        <w:rPr>
          <w:i/>
        </w:rPr>
        <w:t>z #1</w:t>
      </w:r>
      <w:r w:rsidR="00BE6B7D">
        <w:rPr>
          <w:i/>
        </w:rPr>
        <w:t>1</w:t>
      </w:r>
    </w:p>
    <w:p w:rsidR="00547EE2" w:rsidRPr="00B84FBC" w:rsidRDefault="00547EE2" w:rsidP="00547EE2">
      <w:pPr>
        <w:rPr>
          <w:b/>
        </w:rPr>
      </w:pPr>
      <w:r w:rsidRPr="00B84FBC">
        <w:rPr>
          <w:b/>
        </w:rPr>
        <w:t>Global Health</w:t>
      </w:r>
      <w:r>
        <w:rPr>
          <w:b/>
        </w:rPr>
        <w:t>, Part 2</w:t>
      </w:r>
    </w:p>
    <w:p w:rsidR="00547EE2" w:rsidRDefault="00547EE2" w:rsidP="00547EE2">
      <w:r>
        <w:t xml:space="preserve">Sylvia Mathews Burwell. (2018) “Generation Stress: The Mental Health Crisis on Campus,” </w:t>
      </w:r>
      <w:r w:rsidRPr="00A53162">
        <w:rPr>
          <w:i/>
        </w:rPr>
        <w:t>Foreign Affairs</w:t>
      </w:r>
      <w:r>
        <w:t>, November/December, pp. 150-157.</w:t>
      </w:r>
    </w:p>
    <w:p w:rsidR="00A53162" w:rsidRPr="00B84FBC" w:rsidRDefault="00A53162"/>
    <w:p w:rsidR="00ED1779" w:rsidRPr="00B84FBC" w:rsidRDefault="009E2D6C">
      <w:r w:rsidRPr="00B84FBC">
        <w:t xml:space="preserve">April </w:t>
      </w:r>
      <w:r w:rsidR="00EC5A50">
        <w:t>1</w:t>
      </w:r>
      <w:r w:rsidR="00C7059A">
        <w:t>3</w:t>
      </w:r>
    </w:p>
    <w:p w:rsidR="00811C6F" w:rsidRPr="00B84FBC" w:rsidRDefault="00811C6F" w:rsidP="00811C6F">
      <w:pPr>
        <w:rPr>
          <w:b/>
        </w:rPr>
      </w:pPr>
      <w:r w:rsidRPr="00B84FBC">
        <w:rPr>
          <w:b/>
        </w:rPr>
        <w:t>Environment</w:t>
      </w:r>
    </w:p>
    <w:p w:rsidR="004E48A8" w:rsidRDefault="004E48A8" w:rsidP="004E48A8">
      <w:r>
        <w:t xml:space="preserve">Joshua Busby. (2018) “Warming World,” </w:t>
      </w:r>
      <w:r w:rsidRPr="00DF7665">
        <w:rPr>
          <w:i/>
        </w:rPr>
        <w:t>Foreign Affairs</w:t>
      </w:r>
      <w:r>
        <w:t>, July/August, pp. 49-55.</w:t>
      </w:r>
    </w:p>
    <w:p w:rsidR="00B541C2" w:rsidRDefault="00B541C2" w:rsidP="00B541C2">
      <w:r>
        <w:t xml:space="preserve">Marcia Angell. (2016) “Beleaguered Planet,” </w:t>
      </w:r>
      <w:r w:rsidRPr="0025355C">
        <w:rPr>
          <w:i/>
        </w:rPr>
        <w:t>American Prospect</w:t>
      </w:r>
      <w:r>
        <w:t>, Spring, pp. 91-94.</w:t>
      </w:r>
    </w:p>
    <w:p w:rsidR="00242B99" w:rsidRDefault="00E540B8">
      <w:r>
        <w:t xml:space="preserve">Rebecca Henderson. (2020) “The Unlikely Environmentalists: How the Private Sector can Combat Climate Change,” </w:t>
      </w:r>
      <w:r w:rsidRPr="00E540B8">
        <w:rPr>
          <w:i/>
        </w:rPr>
        <w:t>Foreign Affairs</w:t>
      </w:r>
      <w:r>
        <w:t>, May/June, pp. 47-52.</w:t>
      </w:r>
    </w:p>
    <w:p w:rsidR="00E540B8" w:rsidRDefault="00E540B8"/>
    <w:p w:rsidR="000F3818" w:rsidRDefault="000F3818"/>
    <w:p w:rsidR="00ED1779" w:rsidRPr="00B84FBC" w:rsidRDefault="00ED1779">
      <w:r w:rsidRPr="00B84FBC">
        <w:lastRenderedPageBreak/>
        <w:t xml:space="preserve">April </w:t>
      </w:r>
      <w:r w:rsidR="00C7059A">
        <w:t>15</w:t>
      </w:r>
      <w:r w:rsidR="004E26D9">
        <w:t xml:space="preserve">: </w:t>
      </w:r>
      <w:r w:rsidR="004E26D9" w:rsidRPr="004E26D9">
        <w:rPr>
          <w:i/>
        </w:rPr>
        <w:t>Quiz</w:t>
      </w:r>
      <w:r w:rsidR="00547EE2">
        <w:rPr>
          <w:i/>
        </w:rPr>
        <w:t xml:space="preserve"> #</w:t>
      </w:r>
      <w:r w:rsidR="00BE6B7D">
        <w:rPr>
          <w:i/>
        </w:rPr>
        <w:t>2</w:t>
      </w:r>
      <w:r w:rsidR="00EC76EC">
        <w:rPr>
          <w:i/>
        </w:rPr>
        <w:t>1</w:t>
      </w:r>
    </w:p>
    <w:p w:rsidR="004E26D9" w:rsidRPr="00B84FBC" w:rsidRDefault="004E26D9" w:rsidP="004E26D9">
      <w:pPr>
        <w:rPr>
          <w:b/>
        </w:rPr>
      </w:pPr>
      <w:r w:rsidRPr="00B84FBC">
        <w:rPr>
          <w:b/>
        </w:rPr>
        <w:t>Energy</w:t>
      </w:r>
      <w:r w:rsidR="004E7E99">
        <w:rPr>
          <w:b/>
        </w:rPr>
        <w:t xml:space="preserve"> and Environment</w:t>
      </w:r>
    </w:p>
    <w:p w:rsidR="004E7E99" w:rsidRDefault="004E7E99" w:rsidP="004E7E99">
      <w:r>
        <w:t xml:space="preserve">Brian </w:t>
      </w:r>
      <w:proofErr w:type="spellStart"/>
      <w:r>
        <w:t>Deese</w:t>
      </w:r>
      <w:proofErr w:type="spellEnd"/>
      <w:r>
        <w:t xml:space="preserve">. (2017) “Paris isn’t Burning: Why the Climate Agreement will Survive Trump,” </w:t>
      </w:r>
      <w:r w:rsidRPr="005F6483">
        <w:rPr>
          <w:i/>
        </w:rPr>
        <w:t>Foreign Affairs</w:t>
      </w:r>
      <w:r>
        <w:t>, July/August, pp. 83-92.</w:t>
      </w:r>
    </w:p>
    <w:p w:rsidR="004E26D9" w:rsidRDefault="004E26D9" w:rsidP="004E26D9">
      <w:proofErr w:type="spellStart"/>
      <w:r w:rsidRPr="004E7E99">
        <w:t>Vauhini</w:t>
      </w:r>
      <w:proofErr w:type="spellEnd"/>
      <w:r w:rsidRPr="004E7E99">
        <w:t xml:space="preserve"> </w:t>
      </w:r>
      <w:proofErr w:type="spellStart"/>
      <w:r w:rsidRPr="004E7E99">
        <w:t>Vara</w:t>
      </w:r>
      <w:proofErr w:type="spellEnd"/>
      <w:r w:rsidRPr="004E7E99">
        <w:t xml:space="preserve">. (2017) “How </w:t>
      </w:r>
      <w:proofErr w:type="spellStart"/>
      <w:r w:rsidRPr="004E7E99">
        <w:t>Frackers</w:t>
      </w:r>
      <w:proofErr w:type="spellEnd"/>
      <w:r w:rsidRPr="004E7E99">
        <w:t xml:space="preserve"> Beat OPEC,” </w:t>
      </w:r>
      <w:r w:rsidRPr="004E7E99">
        <w:rPr>
          <w:i/>
        </w:rPr>
        <w:t>The Atlantic</w:t>
      </w:r>
      <w:r w:rsidRPr="004E7E99">
        <w:t>, January/February.</w:t>
      </w:r>
    </w:p>
    <w:p w:rsidR="00E540B8" w:rsidRPr="004E7E99" w:rsidRDefault="00E540B8" w:rsidP="004E26D9">
      <w:r>
        <w:t xml:space="preserve">William </w:t>
      </w:r>
      <w:proofErr w:type="spellStart"/>
      <w:r>
        <w:t>Nordhaus</w:t>
      </w:r>
      <w:proofErr w:type="spellEnd"/>
      <w:r>
        <w:t xml:space="preserve">. (2020) “The Climate Club: How to Fix a Failing Global Effort,” </w:t>
      </w:r>
      <w:r w:rsidRPr="00157154">
        <w:rPr>
          <w:i/>
        </w:rPr>
        <w:t>Foreign Affairs</w:t>
      </w:r>
      <w:r>
        <w:t xml:space="preserve">, </w:t>
      </w:r>
      <w:r w:rsidR="00157154">
        <w:t>May/June, pp. 10-17.</w:t>
      </w:r>
    </w:p>
    <w:p w:rsidR="00CD71B1" w:rsidRPr="00B84FBC" w:rsidRDefault="00CD71B1" w:rsidP="00970933"/>
    <w:p w:rsidR="00ED1779" w:rsidRPr="00B84FBC" w:rsidRDefault="009E2D6C">
      <w:r w:rsidRPr="00B84FBC">
        <w:t xml:space="preserve">April </w:t>
      </w:r>
      <w:r w:rsidR="00C7059A">
        <w:t>20</w:t>
      </w:r>
    </w:p>
    <w:p w:rsidR="004E26D9" w:rsidRPr="00677E34" w:rsidRDefault="004E26D9" w:rsidP="004E26D9">
      <w:pPr>
        <w:rPr>
          <w:b/>
        </w:rPr>
      </w:pPr>
      <w:r w:rsidRPr="00677E34">
        <w:rPr>
          <w:b/>
        </w:rPr>
        <w:t>In-class Exam #2</w:t>
      </w:r>
    </w:p>
    <w:p w:rsidR="00C87334" w:rsidRPr="00B84FBC" w:rsidRDefault="00C87334"/>
    <w:p w:rsidR="00ED1779" w:rsidRPr="00B84FBC" w:rsidRDefault="009E2D6C">
      <w:r w:rsidRPr="00B84FBC">
        <w:t xml:space="preserve">April </w:t>
      </w:r>
      <w:r w:rsidR="00C7059A">
        <w:t>22</w:t>
      </w:r>
      <w:r w:rsidR="00ED1779" w:rsidRPr="00B84FBC">
        <w:t xml:space="preserve">: </w:t>
      </w:r>
      <w:r w:rsidR="00ED1779" w:rsidRPr="00B84FBC">
        <w:rPr>
          <w:i/>
        </w:rPr>
        <w:t>Quiz</w:t>
      </w:r>
      <w:r w:rsidR="00547EE2">
        <w:rPr>
          <w:i/>
        </w:rPr>
        <w:t xml:space="preserve"> #1</w:t>
      </w:r>
      <w:r w:rsidR="00BE6B7D">
        <w:rPr>
          <w:i/>
        </w:rPr>
        <w:t>3</w:t>
      </w:r>
    </w:p>
    <w:p w:rsidR="00ED1779" w:rsidRPr="00B84FBC" w:rsidRDefault="00ED1779" w:rsidP="00751405">
      <w:pPr>
        <w:rPr>
          <w:b/>
        </w:rPr>
      </w:pPr>
      <w:r w:rsidRPr="00B84FBC">
        <w:rPr>
          <w:b/>
        </w:rPr>
        <w:t>Global Governance</w:t>
      </w:r>
      <w:r w:rsidR="00075222" w:rsidRPr="00B84FBC">
        <w:rPr>
          <w:b/>
        </w:rPr>
        <w:t xml:space="preserve"> </w:t>
      </w:r>
    </w:p>
    <w:p w:rsidR="00ED1779" w:rsidRDefault="00ED1779" w:rsidP="004D5D00">
      <w:r w:rsidRPr="00C53D23">
        <w:t xml:space="preserve">Michael </w:t>
      </w:r>
      <w:proofErr w:type="spellStart"/>
      <w:r w:rsidRPr="00C53D23">
        <w:t>Yaziji</w:t>
      </w:r>
      <w:proofErr w:type="spellEnd"/>
      <w:r w:rsidRPr="00C53D23">
        <w:t xml:space="preserve"> and Jonathan </w:t>
      </w:r>
      <w:proofErr w:type="spellStart"/>
      <w:r w:rsidRPr="00C53D23">
        <w:t>Doh</w:t>
      </w:r>
      <w:proofErr w:type="spellEnd"/>
      <w:r w:rsidRPr="00C53D23">
        <w:t xml:space="preserve">. </w:t>
      </w:r>
      <w:r w:rsidR="00EA5869">
        <w:t>(</w:t>
      </w:r>
      <w:r w:rsidRPr="00C53D23">
        <w:t>2009</w:t>
      </w:r>
      <w:r w:rsidR="00EA5869">
        <w:t>)</w:t>
      </w:r>
      <w:r w:rsidRPr="00C53D23">
        <w:t xml:space="preserve"> “Chapter 8: Globalization, Multinationals and NGOs: The Next Wave,” In </w:t>
      </w:r>
      <w:r w:rsidRPr="00C53D23">
        <w:rPr>
          <w:i/>
        </w:rPr>
        <w:t>NGOs and Corporations: Conflict and Collaboration</w:t>
      </w:r>
      <w:r w:rsidRPr="00C53D23">
        <w:t xml:space="preserve"> (Cambridge: Cambridge Univ</w:t>
      </w:r>
      <w:r w:rsidR="00411486">
        <w:t>ersity Press), pp. 146-161.</w:t>
      </w:r>
    </w:p>
    <w:p w:rsidR="00ED1779" w:rsidRPr="00B84FBC" w:rsidRDefault="00ED1779"/>
    <w:p w:rsidR="00ED1779" w:rsidRPr="00B84FBC" w:rsidRDefault="009E2D6C">
      <w:r w:rsidRPr="00B84FBC">
        <w:t xml:space="preserve">April </w:t>
      </w:r>
      <w:r w:rsidR="00C7059A">
        <w:t>27</w:t>
      </w:r>
    </w:p>
    <w:p w:rsidR="00AB7476" w:rsidRDefault="002D5181" w:rsidP="00AB7476">
      <w:pPr>
        <w:rPr>
          <w:b/>
        </w:rPr>
      </w:pPr>
      <w:r>
        <w:rPr>
          <w:b/>
        </w:rPr>
        <w:t>Team</w:t>
      </w:r>
      <w:r w:rsidR="00756DC3">
        <w:rPr>
          <w:b/>
        </w:rPr>
        <w:t xml:space="preserve"> </w:t>
      </w:r>
      <w:r w:rsidR="00756DC3" w:rsidRPr="00756DC3">
        <w:rPr>
          <w:b/>
          <w:i/>
        </w:rPr>
        <w:t>National Geographic</w:t>
      </w:r>
      <w:r w:rsidR="00756DC3">
        <w:rPr>
          <w:b/>
        </w:rPr>
        <w:t xml:space="preserve"> </w:t>
      </w:r>
      <w:r w:rsidR="00AB7476" w:rsidRPr="00B84FBC">
        <w:rPr>
          <w:b/>
        </w:rPr>
        <w:t>Presentations</w:t>
      </w:r>
    </w:p>
    <w:p w:rsidR="00ED1779" w:rsidRPr="00B84FBC" w:rsidRDefault="00ED1779"/>
    <w:p w:rsidR="00482E70" w:rsidRPr="00B84FBC" w:rsidRDefault="00856FE8" w:rsidP="00367A63">
      <w:r>
        <w:t xml:space="preserve">April </w:t>
      </w:r>
      <w:r w:rsidR="00C7059A">
        <w:t>29</w:t>
      </w:r>
    </w:p>
    <w:p w:rsidR="00756DC3" w:rsidRDefault="00756DC3" w:rsidP="00756DC3">
      <w:pPr>
        <w:rPr>
          <w:b/>
        </w:rPr>
      </w:pPr>
      <w:r>
        <w:rPr>
          <w:b/>
        </w:rPr>
        <w:t xml:space="preserve">Team </w:t>
      </w:r>
      <w:r w:rsidRPr="00756DC3">
        <w:rPr>
          <w:b/>
          <w:i/>
        </w:rPr>
        <w:t>National Geographic</w:t>
      </w:r>
      <w:r>
        <w:rPr>
          <w:b/>
        </w:rPr>
        <w:t xml:space="preserve"> </w:t>
      </w:r>
      <w:r w:rsidRPr="00B84FBC">
        <w:rPr>
          <w:b/>
        </w:rPr>
        <w:t>Presentations</w:t>
      </w:r>
    </w:p>
    <w:p w:rsidR="000213D1" w:rsidRDefault="000213D1" w:rsidP="00367A63">
      <w:pPr>
        <w:rPr>
          <w:b/>
        </w:rPr>
      </w:pPr>
    </w:p>
    <w:p w:rsidR="000213D1" w:rsidRPr="000468B0" w:rsidRDefault="00EC5A50" w:rsidP="00367A63">
      <w:r>
        <w:t xml:space="preserve">May </w:t>
      </w:r>
      <w:r w:rsidR="00C7059A">
        <w:t>4</w:t>
      </w:r>
    </w:p>
    <w:p w:rsidR="00ED1779" w:rsidRPr="00B84FBC" w:rsidRDefault="002D5181" w:rsidP="00367A63">
      <w:pPr>
        <w:rPr>
          <w:b/>
        </w:rPr>
      </w:pPr>
      <w:r>
        <w:rPr>
          <w:b/>
        </w:rPr>
        <w:t xml:space="preserve">Team </w:t>
      </w:r>
      <w:r w:rsidR="000213D1">
        <w:rPr>
          <w:b/>
        </w:rPr>
        <w:t xml:space="preserve"> </w:t>
      </w:r>
      <w:r w:rsidR="00856FE8">
        <w:rPr>
          <w:b/>
        </w:rPr>
        <w:t>Papers Due</w:t>
      </w:r>
      <w:r w:rsidR="00AB7476">
        <w:rPr>
          <w:b/>
        </w:rPr>
        <w:t xml:space="preserve"> by 5 pm</w:t>
      </w:r>
    </w:p>
    <w:p w:rsidR="00ED1779" w:rsidRPr="00B84FBC" w:rsidRDefault="00ED1779"/>
    <w:p w:rsidR="00280C85" w:rsidRPr="00EB47A0" w:rsidRDefault="00280C85" w:rsidP="00EB47A0">
      <w:pPr>
        <w:rPr>
          <w:b/>
          <w:bCs/>
          <w:smallCaps/>
          <w:u w:val="single"/>
        </w:rPr>
      </w:pPr>
    </w:p>
    <w:p w:rsidR="00756826" w:rsidRPr="005A4E7F" w:rsidRDefault="00756826" w:rsidP="00756826">
      <w:pPr>
        <w:spacing w:after="120"/>
        <w:rPr>
          <w:b/>
          <w:smallCaps/>
          <w:u w:val="single"/>
        </w:rPr>
      </w:pPr>
      <w:r w:rsidRPr="005A4E7F">
        <w:rPr>
          <w:b/>
          <w:smallCaps/>
          <w:u w:val="single"/>
        </w:rPr>
        <w:t>Academic Integrity</w:t>
      </w:r>
    </w:p>
    <w:p w:rsidR="00EB47A0" w:rsidRPr="00345DB8" w:rsidRDefault="00EB47A0" w:rsidP="00EB47A0">
      <w:r w:rsidRPr="00345DB8">
        <w:t xml:space="preserve">At the core of the University are the Penn State Values:  </w:t>
      </w:r>
      <w:hyperlink r:id="rId12" w:history="1">
        <w:r w:rsidRPr="00345DB8">
          <w:rPr>
            <w:rStyle w:val="Hyperlink"/>
          </w:rPr>
          <w:t>https://universityethics.psu.edu/penn-state-values</w:t>
        </w:r>
      </w:hyperlink>
      <w:r w:rsidRPr="00345DB8">
        <w:rPr>
          <w:rStyle w:val="Hyperlink"/>
        </w:rPr>
        <w:t xml:space="preserve"> </w:t>
      </w:r>
      <w:r w:rsidRPr="00345DB8">
        <w:t>. The Values are our shared ideals about how people should act toward one another, the standards to which we hold ourselves, and those beliefs we find important. While aspirational in nature, the Penn State Values articulate our ethical principles and should guide our actions and decisions as members of the Penn State community, including in this course.</w:t>
      </w:r>
    </w:p>
    <w:p w:rsidR="00EB47A0" w:rsidRDefault="00EB47A0" w:rsidP="00756826">
      <w:pPr>
        <w:spacing w:after="120"/>
      </w:pPr>
    </w:p>
    <w:p w:rsidR="00756826" w:rsidRPr="005A4E7F" w:rsidRDefault="00756826" w:rsidP="00756826">
      <w:pPr>
        <w:spacing w:after="120"/>
      </w:pPr>
      <w:r w:rsidRPr="005A4E7F">
        <w:t>According to the Penn State Principles and University Code of Conduct:</w:t>
      </w:r>
    </w:p>
    <w:p w:rsidR="00756826" w:rsidRPr="005A4E7F" w:rsidRDefault="00756826" w:rsidP="00756826">
      <w:pPr>
        <w:pStyle w:val="BodyTextIndent"/>
        <w:ind w:left="0"/>
        <w:rPr>
          <w:b/>
          <w:bCs/>
        </w:rPr>
      </w:pPr>
      <w:r w:rsidRPr="005A4E7F">
        <w:rPr>
          <w:bCs/>
        </w:rPr>
        <w:t>Academic integrity is a basic guiding principle for all academic activity at Penn State University, 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 by others, unauthorized possession of examinations, submitting work of another person, or work previously used in another course without informing the instructor, or tampering with the academic work of other students.</w:t>
      </w:r>
    </w:p>
    <w:p w:rsidR="00756826" w:rsidRPr="005A4E7F" w:rsidRDefault="00756826" w:rsidP="00756826">
      <w:pPr>
        <w:pStyle w:val="ListParagraph"/>
        <w:numPr>
          <w:ilvl w:val="0"/>
          <w:numId w:val="1"/>
        </w:numPr>
        <w:ind w:left="360"/>
        <w:rPr>
          <w:b/>
          <w:sz w:val="24"/>
          <w:szCs w:val="24"/>
        </w:rPr>
      </w:pPr>
      <w:r w:rsidRPr="005A4E7F">
        <w:rPr>
          <w:sz w:val="24"/>
          <w:szCs w:val="24"/>
        </w:rPr>
        <w:t xml:space="preserve">Any violation of academic integrity will be investigated and, where warranted, corrective academic and/or disciplinary action will be taken.  For every incident where a penalty is assessed, an </w:t>
      </w:r>
      <w:r w:rsidRPr="005A4E7F">
        <w:rPr>
          <w:sz w:val="24"/>
          <w:szCs w:val="24"/>
          <w:u w:val="single"/>
        </w:rPr>
        <w:t>Academic Integrity Incident Report</w:t>
      </w:r>
      <w:r w:rsidRPr="005A4E7F">
        <w:rPr>
          <w:sz w:val="24"/>
          <w:szCs w:val="24"/>
        </w:rPr>
        <w:t xml:space="preserve"> form must be filed.  The form can be found on the </w:t>
      </w:r>
      <w:proofErr w:type="spellStart"/>
      <w:r w:rsidRPr="005A4E7F">
        <w:rPr>
          <w:sz w:val="24"/>
          <w:szCs w:val="24"/>
        </w:rPr>
        <w:t>Smeal</w:t>
      </w:r>
      <w:proofErr w:type="spellEnd"/>
      <w:r w:rsidRPr="005A4E7F">
        <w:rPr>
          <w:sz w:val="24"/>
          <w:szCs w:val="24"/>
        </w:rPr>
        <w:t xml:space="preserve"> College Honor and Integrity website:  </w:t>
      </w:r>
      <w:hyperlink r:id="rId13" w:history="1">
        <w:r w:rsidRPr="005A4E7F">
          <w:rPr>
            <w:rStyle w:val="Hyperlink"/>
            <w:sz w:val="24"/>
            <w:szCs w:val="24"/>
          </w:rPr>
          <w:t>https://www.smeal.psu.edu/integrity</w:t>
        </w:r>
      </w:hyperlink>
      <w:r w:rsidRPr="005A4E7F">
        <w:rPr>
          <w:sz w:val="24"/>
          <w:szCs w:val="24"/>
        </w:rPr>
        <w:t xml:space="preserve">.  This form is to be used for undergraduate courses.  The report must be signed and dated by </w:t>
      </w:r>
      <w:r w:rsidRPr="005A4E7F">
        <w:rPr>
          <w:sz w:val="24"/>
          <w:szCs w:val="24"/>
        </w:rPr>
        <w:lastRenderedPageBreak/>
        <w:t>both the instructor and the student, and then submitted to Monica Snyder, 202 Business Building.</w:t>
      </w:r>
    </w:p>
    <w:p w:rsidR="00756826" w:rsidRPr="005A4E7F" w:rsidRDefault="00756826" w:rsidP="00756826">
      <w:pPr>
        <w:pStyle w:val="ListParagraph"/>
        <w:ind w:left="360"/>
        <w:rPr>
          <w:b/>
          <w:sz w:val="24"/>
          <w:szCs w:val="24"/>
        </w:rPr>
      </w:pPr>
    </w:p>
    <w:p w:rsidR="00756826" w:rsidRPr="005A4E7F" w:rsidRDefault="00756826" w:rsidP="00756826">
      <w:pPr>
        <w:pStyle w:val="ListParagraph"/>
        <w:numPr>
          <w:ilvl w:val="0"/>
          <w:numId w:val="1"/>
        </w:numPr>
        <w:ind w:left="360"/>
        <w:rPr>
          <w:b/>
          <w:sz w:val="24"/>
          <w:szCs w:val="24"/>
        </w:rPr>
      </w:pPr>
      <w:r w:rsidRPr="005A4E7F">
        <w:rPr>
          <w:b/>
          <w:color w:val="000000"/>
          <w:sz w:val="24"/>
          <w:szCs w:val="24"/>
        </w:rPr>
        <w:t>University Policy G-9</w:t>
      </w:r>
    </w:p>
    <w:p w:rsidR="00756826" w:rsidRPr="005A4E7F" w:rsidRDefault="00756826" w:rsidP="00756826">
      <w:pPr>
        <w:ind w:left="360"/>
        <w:rPr>
          <w:b/>
        </w:rPr>
      </w:pPr>
      <w:r w:rsidRPr="005A4E7F">
        <w:rPr>
          <w:color w:val="000000"/>
        </w:rPr>
        <w:t xml:space="preserve">“Once a student has been informed that academic misconduct is suspected, the student </w:t>
      </w:r>
      <w:r w:rsidRPr="005A4E7F">
        <w:rPr>
          <w:color w:val="000000"/>
          <w:highlight w:val="yellow"/>
          <w:u w:val="single"/>
        </w:rPr>
        <w:t>may not drop the course</w:t>
      </w:r>
      <w:r w:rsidRPr="005A4E7F">
        <w:rPr>
          <w:color w:val="000000"/>
        </w:rPr>
        <w:t xml:space="preserve"> during the adjudication process. The Dean of the College (UP) and/or the Chancellor (campuses) or his or her representative is responsible for notifying the Office of the University Registrar when academic misconduct is suspected in a course. Any drop or withdrawal from the course during this time will be reversed. A student who has received an academic sanction as a result of a violation of academic integrity may not drop or withdraw from the course at any time. These drop actions include regular drop, late drop, withdrawal, retroactive late drop and retroactive withdrawal. </w:t>
      </w:r>
      <w:r w:rsidRPr="005A4E7F">
        <w:rPr>
          <w:color w:val="000000"/>
          <w:highlight w:val="yellow"/>
          <w:u w:val="single"/>
        </w:rPr>
        <w:t>Any such</w:t>
      </w:r>
      <w:r w:rsidRPr="005A4E7F">
        <w:rPr>
          <w:color w:val="000000"/>
          <w:highlight w:val="yellow"/>
        </w:rPr>
        <w:t xml:space="preserve"> </w:t>
      </w:r>
      <w:r w:rsidRPr="005A4E7F">
        <w:rPr>
          <w:color w:val="000000"/>
          <w:highlight w:val="yellow"/>
          <w:u w:val="single"/>
        </w:rPr>
        <w:t>drop action of the course will be reversed</w:t>
      </w:r>
      <w:r w:rsidRPr="005A4E7F">
        <w:rPr>
          <w:color w:val="000000"/>
          <w:u w:val="single"/>
        </w:rPr>
        <w:t>.</w:t>
      </w:r>
      <w:r w:rsidRPr="005A4E7F">
        <w:rPr>
          <w:color w:val="000000"/>
        </w:rPr>
        <w:t xml:space="preserve"> This drop policy may be superseded in exceptional circumstances (i.e. trauma drop). In these cases, the Office of Student Conduct or the Student Conduct designee will confer with the Dean of the College (UP) or the Chancellor (campuses) or his or her representative to determine if the drop is warranted.  </w:t>
      </w:r>
    </w:p>
    <w:p w:rsidR="00756826" w:rsidRPr="005A4E7F" w:rsidRDefault="00756826" w:rsidP="00756826">
      <w:pPr>
        <w:ind w:left="360"/>
      </w:pPr>
      <w:r w:rsidRPr="005A4E7F">
        <w:rPr>
          <w:color w:val="000000"/>
        </w:rPr>
        <w:t>University Policy G-9    </w:t>
      </w:r>
      <w:hyperlink r:id="rId14" w:history="1">
        <w:r w:rsidRPr="005A4E7F">
          <w:rPr>
            <w:rStyle w:val="Hyperlink"/>
          </w:rPr>
          <w:t>http://undergrad.psu.edu/aappm/G-9-academic-integrity.html</w:t>
        </w:r>
      </w:hyperlink>
      <w:r w:rsidRPr="005A4E7F">
        <w:t xml:space="preserve"> </w:t>
      </w:r>
    </w:p>
    <w:p w:rsidR="00756826" w:rsidRPr="005A4E7F" w:rsidRDefault="00756826" w:rsidP="00756826">
      <w:pPr>
        <w:ind w:left="360"/>
        <w:rPr>
          <w:b/>
        </w:rPr>
      </w:pPr>
    </w:p>
    <w:p w:rsidR="00756826" w:rsidRPr="005A4E7F" w:rsidRDefault="00756826" w:rsidP="00756826">
      <w:pPr>
        <w:ind w:left="576"/>
        <w:rPr>
          <w:b/>
          <w:u w:val="single"/>
        </w:rPr>
      </w:pPr>
      <w:proofErr w:type="spellStart"/>
      <w:r w:rsidRPr="005A4E7F">
        <w:rPr>
          <w:b/>
          <w:u w:val="single"/>
        </w:rPr>
        <w:t>Smeal</w:t>
      </w:r>
      <w:proofErr w:type="spellEnd"/>
      <w:r w:rsidRPr="005A4E7F">
        <w:rPr>
          <w:b/>
          <w:u w:val="single"/>
        </w:rPr>
        <w:t xml:space="preserve"> Honor Code:</w:t>
      </w:r>
    </w:p>
    <w:p w:rsidR="00756826" w:rsidRPr="005A4E7F" w:rsidRDefault="00756826" w:rsidP="00756826">
      <w:pPr>
        <w:ind w:left="576"/>
        <w:rPr>
          <w:i/>
        </w:rPr>
      </w:pPr>
      <w:r w:rsidRPr="005A4E7F">
        <w:rPr>
          <w:i/>
        </w:rPr>
        <w:t xml:space="preserve">We, the </w:t>
      </w:r>
      <w:proofErr w:type="spellStart"/>
      <w:r w:rsidRPr="005A4E7F">
        <w:rPr>
          <w:i/>
        </w:rPr>
        <w:t>Smeal</w:t>
      </w:r>
      <w:proofErr w:type="spellEnd"/>
      <w:r w:rsidRPr="005A4E7F">
        <w:rPr>
          <w:i/>
        </w:rPr>
        <w:t xml:space="preserve"> College of Business Community, aspire to the highest ethical standards and will hold each other accountable to them.  We will not engage in any action that is improper or that creates the appearance of impropriety in our academic lives, and we intend to hold to this standard in our future careers.</w:t>
      </w:r>
    </w:p>
    <w:p w:rsidR="00756826" w:rsidRPr="005A4E7F" w:rsidRDefault="00756826" w:rsidP="00756826">
      <w:pPr>
        <w:rPr>
          <w:i/>
        </w:rPr>
      </w:pPr>
    </w:p>
    <w:p w:rsidR="00756826" w:rsidRPr="005A4E7F" w:rsidRDefault="00756826" w:rsidP="00756826">
      <w:pPr>
        <w:spacing w:after="120"/>
      </w:pPr>
      <w:r w:rsidRPr="005A4E7F">
        <w:rPr>
          <w:b/>
          <w:smallCaps/>
          <w:u w:val="single"/>
        </w:rPr>
        <w:t>Plagiarism / Copying</w:t>
      </w:r>
    </w:p>
    <w:p w:rsidR="00756826" w:rsidRPr="005A4E7F" w:rsidRDefault="00756826" w:rsidP="00756826">
      <w:r w:rsidRPr="005A4E7F">
        <w:t>All work you submit for grading or academic credit is designed to reflect your knowledge and skill related to the course subject matter. Therefore, unless otherwise indicated, all work submitted is to be done on an individual basis.  This includes but is not limited to all exams, quizzes, homework, papers, written assignments, and presentations.</w:t>
      </w:r>
    </w:p>
    <w:p w:rsidR="00756826" w:rsidRPr="005A4E7F" w:rsidRDefault="00756826" w:rsidP="00756826"/>
    <w:p w:rsidR="00756826" w:rsidRPr="005A4E7F" w:rsidRDefault="00756826" w:rsidP="00756826">
      <w:r w:rsidRPr="005A4E7F">
        <w:t>Plagiarism is claiming work as your own that you have copied from another person, whether that other person knows about it or not. This includes copying from web sites without proper source citation and using homework or papers prepared by current or past students whether working as an individual or working in a group / team.</w:t>
      </w:r>
    </w:p>
    <w:p w:rsidR="00756826" w:rsidRPr="005A4E7F" w:rsidRDefault="00756826" w:rsidP="00756826"/>
    <w:p w:rsidR="00756826" w:rsidRPr="005A4E7F" w:rsidRDefault="00756826" w:rsidP="00756826"/>
    <w:p w:rsidR="00756826" w:rsidRPr="005A4E7F" w:rsidRDefault="00756826" w:rsidP="00756826">
      <w:pPr>
        <w:spacing w:after="120"/>
        <w:rPr>
          <w:bCs/>
          <w:smallCaps/>
          <w:u w:val="single"/>
        </w:rPr>
      </w:pPr>
      <w:r w:rsidRPr="005A4E7F">
        <w:rPr>
          <w:b/>
          <w:smallCaps/>
          <w:u w:val="single"/>
        </w:rPr>
        <w:t>Affirmative Action &amp; Sexual Harassment</w:t>
      </w:r>
      <w:r w:rsidRPr="005A4E7F">
        <w:rPr>
          <w:bCs/>
          <w:smallCaps/>
          <w:u w:val="single"/>
        </w:rPr>
        <w:t xml:space="preserve"> </w:t>
      </w:r>
    </w:p>
    <w:p w:rsidR="00756826" w:rsidRPr="005A4E7F" w:rsidRDefault="00756826" w:rsidP="00756826">
      <w:pPr>
        <w:pStyle w:val="BodyTextIndent2"/>
        <w:spacing w:line="240" w:lineRule="auto"/>
        <w:ind w:left="0"/>
      </w:pPr>
      <w:r w:rsidRPr="005A4E7F">
        <w:t xml:space="preserve">The Pennsylvania State University is committed to a policy where all persons shall have equal access to programs, facilities, admission, and employment without regard to personal characteristics not related to ability, performance, or qualifications as determined by University policy or by Commonwealth or 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rsidRPr="005A4E7F">
        <w:t>Boucke</w:t>
      </w:r>
      <w:proofErr w:type="spellEnd"/>
      <w:r w:rsidRPr="005A4E7F">
        <w:t xml:space="preserve"> Building.</w:t>
      </w:r>
    </w:p>
    <w:p w:rsidR="00756826" w:rsidRPr="005A4E7F" w:rsidRDefault="00756826" w:rsidP="00756826">
      <w:pPr>
        <w:pStyle w:val="BodyTextIndent2"/>
        <w:spacing w:line="240" w:lineRule="auto"/>
        <w:ind w:left="0"/>
      </w:pPr>
    </w:p>
    <w:p w:rsidR="00756826" w:rsidRPr="005A4E7F" w:rsidRDefault="00756826" w:rsidP="00756826">
      <w:pPr>
        <w:pStyle w:val="BodyTextIndent2"/>
        <w:spacing w:line="240" w:lineRule="auto"/>
        <w:ind w:left="0"/>
        <w:rPr>
          <w:b/>
          <w:u w:val="single"/>
        </w:rPr>
      </w:pPr>
      <w:r w:rsidRPr="005A4E7F">
        <w:rPr>
          <w:b/>
          <w:u w:val="single"/>
        </w:rPr>
        <w:t>Students with Disabilities</w:t>
      </w:r>
    </w:p>
    <w:p w:rsidR="00756826" w:rsidRPr="005A4E7F" w:rsidRDefault="00756826" w:rsidP="00756826">
      <w:pPr>
        <w:spacing w:after="120"/>
        <w:rPr>
          <w:b/>
          <w:bCs/>
          <w:i/>
          <w:iCs/>
          <w:color w:val="000000"/>
        </w:rPr>
      </w:pPr>
      <w:r w:rsidRPr="005A4E7F">
        <w:lastRenderedPageBreak/>
        <w:t xml:space="preserve">Penn State and the </w:t>
      </w:r>
      <w:proofErr w:type="spellStart"/>
      <w:r w:rsidRPr="005A4E7F">
        <w:t>Smeal</w:t>
      </w:r>
      <w:proofErr w:type="spellEnd"/>
      <w:r w:rsidRPr="005A4E7F">
        <w:t xml:space="preserve"> College of Business welcomes students with disabilities to all of its classes, programs and events.  Student Disability Resources in Room 116 </w:t>
      </w:r>
      <w:proofErr w:type="spellStart"/>
      <w:r w:rsidRPr="005A4E7F">
        <w:t>Boucke</w:t>
      </w:r>
      <w:proofErr w:type="spellEnd"/>
      <w:r w:rsidRPr="005A4E7F">
        <w:t xml:space="preserve"> Building provides a vast array of services for students with disabilities according to mandates under Title II of the ADA amendments Act of 2008 and Section 504 of the Rehabilitation Act of 1973.  For more information or to meet with a service provider from Student Disability Resources, contact them at (814) 863-1807 (V/TTY) or visit their website at: </w:t>
      </w:r>
      <w:hyperlink r:id="rId15" w:history="1">
        <w:r w:rsidRPr="005A4E7F">
          <w:rPr>
            <w:bCs/>
            <w:iCs/>
            <w:color w:val="0000FF"/>
            <w:u w:val="single"/>
          </w:rPr>
          <w:t>http://equity.psu.edu/sdr</w:t>
        </w:r>
      </w:hyperlink>
    </w:p>
    <w:p w:rsidR="00756826" w:rsidRPr="00B84FBC" w:rsidRDefault="00756826" w:rsidP="00756826">
      <w:pPr>
        <w:pBdr>
          <w:bottom w:val="single" w:sz="6" w:space="2" w:color="auto"/>
        </w:pBdr>
        <w:spacing w:after="120"/>
      </w:pPr>
      <w:r w:rsidRPr="005A4E7F">
        <w:t>In order to receive consideration for reasonable accommodations, you must contact the appropriate disability services office at the campus enrolled, participate in an intake interview, and provide documentation:</w:t>
      </w:r>
      <w:r w:rsidRPr="005A4E7F">
        <w:rPr>
          <w:bCs/>
          <w:i/>
          <w:iCs/>
          <w:color w:val="000000"/>
        </w:rPr>
        <w:t xml:space="preserve"> </w:t>
      </w:r>
      <w:hyperlink r:id="rId16" w:history="1">
        <w:r w:rsidRPr="005A4E7F">
          <w:rPr>
            <w:bCs/>
            <w:iCs/>
            <w:color w:val="0000FF"/>
            <w:u w:val="single"/>
          </w:rPr>
          <w:t>http://equity.psu.edu/sdr/applying-for-services</w:t>
        </w:r>
      </w:hyperlink>
      <w:r w:rsidRPr="005A4E7F">
        <w:rPr>
          <w:b/>
          <w:bCs/>
          <w:i/>
          <w:iCs/>
          <w:color w:val="000000"/>
        </w:rPr>
        <w:t xml:space="preserve"> </w:t>
      </w:r>
      <w:r w:rsidRPr="005A4E7F">
        <w:t>If the documentation supports your request for reasonable accommodations, the Student Disability Resources office will provide you with an accommodation letter.  Please share this letter with your instructors and discuss the accommodations with them as early in the course as possible.  Adjustments will be made based on the recommendations in the accommodation letter.  You must follow this process for every semester that you request accommodations.</w:t>
      </w:r>
    </w:p>
    <w:sectPr w:rsidR="00756826" w:rsidRPr="00B84FBC" w:rsidSect="00FB7CC6">
      <w:headerReference w:type="even" r:id="rId17"/>
      <w:headerReference w:type="default" r:id="rId18"/>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82" w:rsidRDefault="007C5F82">
      <w:r>
        <w:separator/>
      </w:r>
    </w:p>
  </w:endnote>
  <w:endnote w:type="continuationSeparator" w:id="0">
    <w:p w:rsidR="007C5F82" w:rsidRDefault="007C5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82" w:rsidRDefault="007C5F82">
      <w:r>
        <w:separator/>
      </w:r>
    </w:p>
  </w:footnote>
  <w:footnote w:type="continuationSeparator" w:id="0">
    <w:p w:rsidR="007C5F82" w:rsidRDefault="007C5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79" w:rsidRDefault="00377492">
    <w:pPr>
      <w:pStyle w:val="Header"/>
      <w:framePr w:wrap="around" w:vAnchor="text" w:hAnchor="margin" w:xAlign="right" w:y="1"/>
      <w:rPr>
        <w:rStyle w:val="PageNumber"/>
      </w:rPr>
    </w:pPr>
    <w:r>
      <w:rPr>
        <w:rStyle w:val="PageNumber"/>
      </w:rPr>
      <w:fldChar w:fldCharType="begin"/>
    </w:r>
    <w:r w:rsidR="00ED1779">
      <w:rPr>
        <w:rStyle w:val="PageNumber"/>
      </w:rPr>
      <w:instrText xml:space="preserve">PAGE  </w:instrText>
    </w:r>
    <w:r>
      <w:rPr>
        <w:rStyle w:val="PageNumber"/>
      </w:rPr>
      <w:fldChar w:fldCharType="end"/>
    </w:r>
  </w:p>
  <w:p w:rsidR="00ED1779" w:rsidRDefault="00ED177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79" w:rsidRDefault="00377492">
    <w:pPr>
      <w:pStyle w:val="Header"/>
      <w:framePr w:wrap="around" w:vAnchor="text" w:hAnchor="margin" w:xAlign="right" w:y="1"/>
      <w:rPr>
        <w:rStyle w:val="PageNumber"/>
      </w:rPr>
    </w:pPr>
    <w:r>
      <w:rPr>
        <w:rStyle w:val="PageNumber"/>
      </w:rPr>
      <w:fldChar w:fldCharType="begin"/>
    </w:r>
    <w:r w:rsidR="00ED1779">
      <w:rPr>
        <w:rStyle w:val="PageNumber"/>
      </w:rPr>
      <w:instrText xml:space="preserve">PAGE  </w:instrText>
    </w:r>
    <w:r>
      <w:rPr>
        <w:rStyle w:val="PageNumber"/>
      </w:rPr>
      <w:fldChar w:fldCharType="separate"/>
    </w:r>
    <w:r w:rsidR="00E97E3D">
      <w:rPr>
        <w:rStyle w:val="PageNumber"/>
        <w:noProof/>
      </w:rPr>
      <w:t>8</w:t>
    </w:r>
    <w:r>
      <w:rPr>
        <w:rStyle w:val="PageNumber"/>
      </w:rPr>
      <w:fldChar w:fldCharType="end"/>
    </w:r>
  </w:p>
  <w:p w:rsidR="00ED1779" w:rsidRDefault="00ED177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4CD"/>
    <w:multiLevelType w:val="hybridMultilevel"/>
    <w:tmpl w:val="A030ED7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69DC6E51"/>
    <w:multiLevelType w:val="hybridMultilevel"/>
    <w:tmpl w:val="C49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E825BA"/>
    <w:rsid w:val="00002ABB"/>
    <w:rsid w:val="000070F6"/>
    <w:rsid w:val="000104E8"/>
    <w:rsid w:val="000109A6"/>
    <w:rsid w:val="00020747"/>
    <w:rsid w:val="000213D1"/>
    <w:rsid w:val="000222D8"/>
    <w:rsid w:val="000235D9"/>
    <w:rsid w:val="00023D2D"/>
    <w:rsid w:val="00044480"/>
    <w:rsid w:val="00045F14"/>
    <w:rsid w:val="000468B0"/>
    <w:rsid w:val="00057D73"/>
    <w:rsid w:val="00063B1F"/>
    <w:rsid w:val="000700F7"/>
    <w:rsid w:val="00070EC5"/>
    <w:rsid w:val="00071B72"/>
    <w:rsid w:val="00075222"/>
    <w:rsid w:val="000752C9"/>
    <w:rsid w:val="00076499"/>
    <w:rsid w:val="00080D38"/>
    <w:rsid w:val="000925CF"/>
    <w:rsid w:val="00097AA6"/>
    <w:rsid w:val="000A096D"/>
    <w:rsid w:val="000A2C2B"/>
    <w:rsid w:val="000A68B2"/>
    <w:rsid w:val="000C331E"/>
    <w:rsid w:val="000C41F2"/>
    <w:rsid w:val="000C6B9D"/>
    <w:rsid w:val="000D5897"/>
    <w:rsid w:val="000E779A"/>
    <w:rsid w:val="000F3818"/>
    <w:rsid w:val="001055ED"/>
    <w:rsid w:val="00110D07"/>
    <w:rsid w:val="00112367"/>
    <w:rsid w:val="00117A38"/>
    <w:rsid w:val="00122A61"/>
    <w:rsid w:val="00125B2F"/>
    <w:rsid w:val="0013300C"/>
    <w:rsid w:val="001353FF"/>
    <w:rsid w:val="00136CF9"/>
    <w:rsid w:val="00142820"/>
    <w:rsid w:val="00142DBF"/>
    <w:rsid w:val="00157154"/>
    <w:rsid w:val="00162AFF"/>
    <w:rsid w:val="00165516"/>
    <w:rsid w:val="00165A5B"/>
    <w:rsid w:val="001676D6"/>
    <w:rsid w:val="00170309"/>
    <w:rsid w:val="00171FB8"/>
    <w:rsid w:val="0017450F"/>
    <w:rsid w:val="0017633A"/>
    <w:rsid w:val="0019057B"/>
    <w:rsid w:val="001A092F"/>
    <w:rsid w:val="001A230F"/>
    <w:rsid w:val="001A7FA4"/>
    <w:rsid w:val="001B79DD"/>
    <w:rsid w:val="001C0774"/>
    <w:rsid w:val="001C1940"/>
    <w:rsid w:val="001C2C6C"/>
    <w:rsid w:val="001C7AAF"/>
    <w:rsid w:val="001D0A54"/>
    <w:rsid w:val="001D4D60"/>
    <w:rsid w:val="001D607D"/>
    <w:rsid w:val="001E2026"/>
    <w:rsid w:val="001E306F"/>
    <w:rsid w:val="001E43B4"/>
    <w:rsid w:val="001F5C48"/>
    <w:rsid w:val="001F5E02"/>
    <w:rsid w:val="00202641"/>
    <w:rsid w:val="00214F3F"/>
    <w:rsid w:val="00214FE2"/>
    <w:rsid w:val="00221B1A"/>
    <w:rsid w:val="00225EAD"/>
    <w:rsid w:val="002264EB"/>
    <w:rsid w:val="00232661"/>
    <w:rsid w:val="00240F20"/>
    <w:rsid w:val="00242B99"/>
    <w:rsid w:val="00245752"/>
    <w:rsid w:val="00247E97"/>
    <w:rsid w:val="00250930"/>
    <w:rsid w:val="0025355C"/>
    <w:rsid w:val="002535B9"/>
    <w:rsid w:val="00260B81"/>
    <w:rsid w:val="0026134F"/>
    <w:rsid w:val="0027004B"/>
    <w:rsid w:val="00272D7D"/>
    <w:rsid w:val="00280C85"/>
    <w:rsid w:val="0029117B"/>
    <w:rsid w:val="00292A5E"/>
    <w:rsid w:val="002934AC"/>
    <w:rsid w:val="002943EC"/>
    <w:rsid w:val="002A1A6A"/>
    <w:rsid w:val="002A493E"/>
    <w:rsid w:val="002A5758"/>
    <w:rsid w:val="002B4179"/>
    <w:rsid w:val="002B66D8"/>
    <w:rsid w:val="002C265B"/>
    <w:rsid w:val="002C5814"/>
    <w:rsid w:val="002C664A"/>
    <w:rsid w:val="002D016D"/>
    <w:rsid w:val="002D5181"/>
    <w:rsid w:val="002D5C69"/>
    <w:rsid w:val="002D67FD"/>
    <w:rsid w:val="002F4E31"/>
    <w:rsid w:val="002F6A3D"/>
    <w:rsid w:val="002F6E53"/>
    <w:rsid w:val="00300419"/>
    <w:rsid w:val="00306DFC"/>
    <w:rsid w:val="003207E2"/>
    <w:rsid w:val="0033065E"/>
    <w:rsid w:val="00345DB8"/>
    <w:rsid w:val="003514C4"/>
    <w:rsid w:val="00352648"/>
    <w:rsid w:val="0035268C"/>
    <w:rsid w:val="00352C2C"/>
    <w:rsid w:val="0036109F"/>
    <w:rsid w:val="00365789"/>
    <w:rsid w:val="00367A63"/>
    <w:rsid w:val="00372AE7"/>
    <w:rsid w:val="00377492"/>
    <w:rsid w:val="0038129F"/>
    <w:rsid w:val="0038298C"/>
    <w:rsid w:val="00382DF7"/>
    <w:rsid w:val="003A45F2"/>
    <w:rsid w:val="003A558D"/>
    <w:rsid w:val="003C22C0"/>
    <w:rsid w:val="003C26A5"/>
    <w:rsid w:val="003C398D"/>
    <w:rsid w:val="003C5369"/>
    <w:rsid w:val="003C624B"/>
    <w:rsid w:val="003D7CF9"/>
    <w:rsid w:val="003E5A9B"/>
    <w:rsid w:val="003E5E99"/>
    <w:rsid w:val="003E71A2"/>
    <w:rsid w:val="003F39E5"/>
    <w:rsid w:val="003F4CF6"/>
    <w:rsid w:val="00402C02"/>
    <w:rsid w:val="00411486"/>
    <w:rsid w:val="00416300"/>
    <w:rsid w:val="004174A6"/>
    <w:rsid w:val="00422FCF"/>
    <w:rsid w:val="004275E4"/>
    <w:rsid w:val="00432691"/>
    <w:rsid w:val="00440625"/>
    <w:rsid w:val="00442E00"/>
    <w:rsid w:val="00445FBC"/>
    <w:rsid w:val="00446347"/>
    <w:rsid w:val="00461DEE"/>
    <w:rsid w:val="00476AD8"/>
    <w:rsid w:val="004779EB"/>
    <w:rsid w:val="004829EF"/>
    <w:rsid w:val="00482E70"/>
    <w:rsid w:val="004A2E17"/>
    <w:rsid w:val="004B4AC1"/>
    <w:rsid w:val="004C27DC"/>
    <w:rsid w:val="004C7F60"/>
    <w:rsid w:val="004D2A56"/>
    <w:rsid w:val="004D2BEF"/>
    <w:rsid w:val="004D2D75"/>
    <w:rsid w:val="004D5D00"/>
    <w:rsid w:val="004E1E94"/>
    <w:rsid w:val="004E26D9"/>
    <w:rsid w:val="004E48A8"/>
    <w:rsid w:val="004E71B9"/>
    <w:rsid w:val="004E7515"/>
    <w:rsid w:val="004E7E99"/>
    <w:rsid w:val="004F2D0B"/>
    <w:rsid w:val="004F7D0A"/>
    <w:rsid w:val="00513A8A"/>
    <w:rsid w:val="0051528D"/>
    <w:rsid w:val="00523462"/>
    <w:rsid w:val="00525DDA"/>
    <w:rsid w:val="00533B68"/>
    <w:rsid w:val="0054317B"/>
    <w:rsid w:val="00545564"/>
    <w:rsid w:val="00547EE2"/>
    <w:rsid w:val="00562A5E"/>
    <w:rsid w:val="00564C72"/>
    <w:rsid w:val="0056760F"/>
    <w:rsid w:val="00572260"/>
    <w:rsid w:val="00573BA1"/>
    <w:rsid w:val="00576DF2"/>
    <w:rsid w:val="00583F66"/>
    <w:rsid w:val="00584E72"/>
    <w:rsid w:val="005874DD"/>
    <w:rsid w:val="00591438"/>
    <w:rsid w:val="005A0715"/>
    <w:rsid w:val="005A710F"/>
    <w:rsid w:val="005A7CFB"/>
    <w:rsid w:val="005B1A6E"/>
    <w:rsid w:val="005C05FC"/>
    <w:rsid w:val="005C5734"/>
    <w:rsid w:val="005C5CE2"/>
    <w:rsid w:val="005D18C2"/>
    <w:rsid w:val="005D28D6"/>
    <w:rsid w:val="005D62E4"/>
    <w:rsid w:val="005D67BF"/>
    <w:rsid w:val="005E6909"/>
    <w:rsid w:val="005F33C4"/>
    <w:rsid w:val="005F33EC"/>
    <w:rsid w:val="005F4C81"/>
    <w:rsid w:val="005F54B8"/>
    <w:rsid w:val="005F6483"/>
    <w:rsid w:val="0060186B"/>
    <w:rsid w:val="0060345F"/>
    <w:rsid w:val="00604EBF"/>
    <w:rsid w:val="00605E36"/>
    <w:rsid w:val="00611ED4"/>
    <w:rsid w:val="00613DC3"/>
    <w:rsid w:val="0061484D"/>
    <w:rsid w:val="0061603C"/>
    <w:rsid w:val="00623A06"/>
    <w:rsid w:val="00633E81"/>
    <w:rsid w:val="00645962"/>
    <w:rsid w:val="00646E18"/>
    <w:rsid w:val="00647093"/>
    <w:rsid w:val="00657D6A"/>
    <w:rsid w:val="00662DBD"/>
    <w:rsid w:val="006672E7"/>
    <w:rsid w:val="006676EA"/>
    <w:rsid w:val="00670940"/>
    <w:rsid w:val="00675312"/>
    <w:rsid w:val="00675341"/>
    <w:rsid w:val="006766FF"/>
    <w:rsid w:val="00677E34"/>
    <w:rsid w:val="00683C36"/>
    <w:rsid w:val="006857CC"/>
    <w:rsid w:val="006956DC"/>
    <w:rsid w:val="006960A7"/>
    <w:rsid w:val="0069642B"/>
    <w:rsid w:val="006972A8"/>
    <w:rsid w:val="006A2453"/>
    <w:rsid w:val="006A2F99"/>
    <w:rsid w:val="006A48C8"/>
    <w:rsid w:val="006A5836"/>
    <w:rsid w:val="006B0AEF"/>
    <w:rsid w:val="006B5CBD"/>
    <w:rsid w:val="006B7EC5"/>
    <w:rsid w:val="006C6A68"/>
    <w:rsid w:val="006D5D80"/>
    <w:rsid w:val="006D63C1"/>
    <w:rsid w:val="006D6CF5"/>
    <w:rsid w:val="006E1A59"/>
    <w:rsid w:val="006E331D"/>
    <w:rsid w:val="006E33C2"/>
    <w:rsid w:val="006F2A29"/>
    <w:rsid w:val="006F3FEB"/>
    <w:rsid w:val="006F71CB"/>
    <w:rsid w:val="00701FF8"/>
    <w:rsid w:val="007127C1"/>
    <w:rsid w:val="00725378"/>
    <w:rsid w:val="00725448"/>
    <w:rsid w:val="00726A35"/>
    <w:rsid w:val="00733406"/>
    <w:rsid w:val="00733EBA"/>
    <w:rsid w:val="00734766"/>
    <w:rsid w:val="007365D6"/>
    <w:rsid w:val="00736993"/>
    <w:rsid w:val="0074625D"/>
    <w:rsid w:val="007479CF"/>
    <w:rsid w:val="00751405"/>
    <w:rsid w:val="00755773"/>
    <w:rsid w:val="00756826"/>
    <w:rsid w:val="00756DC3"/>
    <w:rsid w:val="00760CCF"/>
    <w:rsid w:val="00764488"/>
    <w:rsid w:val="007973EA"/>
    <w:rsid w:val="007A1499"/>
    <w:rsid w:val="007A4E4C"/>
    <w:rsid w:val="007B1AE3"/>
    <w:rsid w:val="007B2364"/>
    <w:rsid w:val="007B37A0"/>
    <w:rsid w:val="007B3A1B"/>
    <w:rsid w:val="007B5B3C"/>
    <w:rsid w:val="007B6D91"/>
    <w:rsid w:val="007C04E5"/>
    <w:rsid w:val="007C1F4C"/>
    <w:rsid w:val="007C5F82"/>
    <w:rsid w:val="007E2258"/>
    <w:rsid w:val="007E2D49"/>
    <w:rsid w:val="007E5052"/>
    <w:rsid w:val="007F04E3"/>
    <w:rsid w:val="007F7A54"/>
    <w:rsid w:val="00800CC4"/>
    <w:rsid w:val="008039F3"/>
    <w:rsid w:val="00803D6D"/>
    <w:rsid w:val="00810AB2"/>
    <w:rsid w:val="00811136"/>
    <w:rsid w:val="00811C6F"/>
    <w:rsid w:val="008129CA"/>
    <w:rsid w:val="00817875"/>
    <w:rsid w:val="00820D5B"/>
    <w:rsid w:val="00821447"/>
    <w:rsid w:val="00821C7C"/>
    <w:rsid w:val="00822403"/>
    <w:rsid w:val="00823487"/>
    <w:rsid w:val="00824BDB"/>
    <w:rsid w:val="00831A56"/>
    <w:rsid w:val="0083295F"/>
    <w:rsid w:val="00837669"/>
    <w:rsid w:val="008502D0"/>
    <w:rsid w:val="00854CE3"/>
    <w:rsid w:val="00856FE8"/>
    <w:rsid w:val="008626C8"/>
    <w:rsid w:val="00867EBD"/>
    <w:rsid w:val="00871BEB"/>
    <w:rsid w:val="0087396E"/>
    <w:rsid w:val="00873DE6"/>
    <w:rsid w:val="00874464"/>
    <w:rsid w:val="00877392"/>
    <w:rsid w:val="0088398D"/>
    <w:rsid w:val="0088760F"/>
    <w:rsid w:val="008A5B0B"/>
    <w:rsid w:val="008A666B"/>
    <w:rsid w:val="008A7999"/>
    <w:rsid w:val="008B29E8"/>
    <w:rsid w:val="008B4B62"/>
    <w:rsid w:val="008B6779"/>
    <w:rsid w:val="008C480E"/>
    <w:rsid w:val="008C5A8D"/>
    <w:rsid w:val="008C7443"/>
    <w:rsid w:val="008D3037"/>
    <w:rsid w:val="008E1771"/>
    <w:rsid w:val="008E3497"/>
    <w:rsid w:val="008E62A5"/>
    <w:rsid w:val="008E66AA"/>
    <w:rsid w:val="008F3A6A"/>
    <w:rsid w:val="008F438C"/>
    <w:rsid w:val="009020C4"/>
    <w:rsid w:val="00904969"/>
    <w:rsid w:val="00913434"/>
    <w:rsid w:val="00922425"/>
    <w:rsid w:val="009242BF"/>
    <w:rsid w:val="00925A41"/>
    <w:rsid w:val="00932496"/>
    <w:rsid w:val="00935947"/>
    <w:rsid w:val="009441D8"/>
    <w:rsid w:val="009454D7"/>
    <w:rsid w:val="00945666"/>
    <w:rsid w:val="00946E01"/>
    <w:rsid w:val="00952E95"/>
    <w:rsid w:val="009544E3"/>
    <w:rsid w:val="00954AB0"/>
    <w:rsid w:val="009600CC"/>
    <w:rsid w:val="00960593"/>
    <w:rsid w:val="0096408A"/>
    <w:rsid w:val="00967A22"/>
    <w:rsid w:val="00967C96"/>
    <w:rsid w:val="00970933"/>
    <w:rsid w:val="00973E69"/>
    <w:rsid w:val="00977B74"/>
    <w:rsid w:val="00980811"/>
    <w:rsid w:val="009815F9"/>
    <w:rsid w:val="00986E41"/>
    <w:rsid w:val="00987465"/>
    <w:rsid w:val="009909DC"/>
    <w:rsid w:val="009A36AA"/>
    <w:rsid w:val="009A3864"/>
    <w:rsid w:val="009A48AE"/>
    <w:rsid w:val="009C398B"/>
    <w:rsid w:val="009D46C0"/>
    <w:rsid w:val="009E2D6C"/>
    <w:rsid w:val="009E3C61"/>
    <w:rsid w:val="009E531E"/>
    <w:rsid w:val="009E6CAF"/>
    <w:rsid w:val="009E70DE"/>
    <w:rsid w:val="009F665F"/>
    <w:rsid w:val="00A037F2"/>
    <w:rsid w:val="00A16F22"/>
    <w:rsid w:val="00A21F55"/>
    <w:rsid w:val="00A31127"/>
    <w:rsid w:val="00A31A10"/>
    <w:rsid w:val="00A42C89"/>
    <w:rsid w:val="00A469DD"/>
    <w:rsid w:val="00A50D6A"/>
    <w:rsid w:val="00A51E4F"/>
    <w:rsid w:val="00A53162"/>
    <w:rsid w:val="00A534F4"/>
    <w:rsid w:val="00A6474B"/>
    <w:rsid w:val="00A74521"/>
    <w:rsid w:val="00A82820"/>
    <w:rsid w:val="00A9084D"/>
    <w:rsid w:val="00A96812"/>
    <w:rsid w:val="00A96ED2"/>
    <w:rsid w:val="00AA2138"/>
    <w:rsid w:val="00AA69C2"/>
    <w:rsid w:val="00AB0E47"/>
    <w:rsid w:val="00AB7476"/>
    <w:rsid w:val="00AB7602"/>
    <w:rsid w:val="00AD22F7"/>
    <w:rsid w:val="00AE4394"/>
    <w:rsid w:val="00AE5F30"/>
    <w:rsid w:val="00AE6C4A"/>
    <w:rsid w:val="00AE6D8C"/>
    <w:rsid w:val="00AF2662"/>
    <w:rsid w:val="00AF70AC"/>
    <w:rsid w:val="00B15941"/>
    <w:rsid w:val="00B166F4"/>
    <w:rsid w:val="00B2168A"/>
    <w:rsid w:val="00B23810"/>
    <w:rsid w:val="00B3616F"/>
    <w:rsid w:val="00B37A00"/>
    <w:rsid w:val="00B37F2A"/>
    <w:rsid w:val="00B4185D"/>
    <w:rsid w:val="00B43078"/>
    <w:rsid w:val="00B465A9"/>
    <w:rsid w:val="00B47023"/>
    <w:rsid w:val="00B541C2"/>
    <w:rsid w:val="00B600E0"/>
    <w:rsid w:val="00B71A23"/>
    <w:rsid w:val="00B74323"/>
    <w:rsid w:val="00B760AB"/>
    <w:rsid w:val="00B82CEF"/>
    <w:rsid w:val="00B8322A"/>
    <w:rsid w:val="00B8425D"/>
    <w:rsid w:val="00B84FBC"/>
    <w:rsid w:val="00B87D6C"/>
    <w:rsid w:val="00B93199"/>
    <w:rsid w:val="00BA0838"/>
    <w:rsid w:val="00BA3A6B"/>
    <w:rsid w:val="00BA3C93"/>
    <w:rsid w:val="00BA3D08"/>
    <w:rsid w:val="00BC10FD"/>
    <w:rsid w:val="00BC3CF3"/>
    <w:rsid w:val="00BD0F0D"/>
    <w:rsid w:val="00BD2DDD"/>
    <w:rsid w:val="00BD4DEC"/>
    <w:rsid w:val="00BD7B23"/>
    <w:rsid w:val="00BE1E78"/>
    <w:rsid w:val="00BE2CE8"/>
    <w:rsid w:val="00BE324B"/>
    <w:rsid w:val="00BE3EC8"/>
    <w:rsid w:val="00BE61B4"/>
    <w:rsid w:val="00BE6B7D"/>
    <w:rsid w:val="00BF1BB6"/>
    <w:rsid w:val="00BF2F79"/>
    <w:rsid w:val="00BF460C"/>
    <w:rsid w:val="00BF75EE"/>
    <w:rsid w:val="00BF78F8"/>
    <w:rsid w:val="00C032D5"/>
    <w:rsid w:val="00C12871"/>
    <w:rsid w:val="00C12C73"/>
    <w:rsid w:val="00C20D20"/>
    <w:rsid w:val="00C27184"/>
    <w:rsid w:val="00C3008B"/>
    <w:rsid w:val="00C32A94"/>
    <w:rsid w:val="00C3348A"/>
    <w:rsid w:val="00C53D23"/>
    <w:rsid w:val="00C53FEC"/>
    <w:rsid w:val="00C562CB"/>
    <w:rsid w:val="00C57B15"/>
    <w:rsid w:val="00C57EBE"/>
    <w:rsid w:val="00C62FA9"/>
    <w:rsid w:val="00C675F1"/>
    <w:rsid w:val="00C7059A"/>
    <w:rsid w:val="00C74500"/>
    <w:rsid w:val="00C817DF"/>
    <w:rsid w:val="00C82241"/>
    <w:rsid w:val="00C87334"/>
    <w:rsid w:val="00C936D9"/>
    <w:rsid w:val="00C953BA"/>
    <w:rsid w:val="00C95F22"/>
    <w:rsid w:val="00CA7768"/>
    <w:rsid w:val="00CB7065"/>
    <w:rsid w:val="00CC172B"/>
    <w:rsid w:val="00CC5602"/>
    <w:rsid w:val="00CD3BC5"/>
    <w:rsid w:val="00CD71B1"/>
    <w:rsid w:val="00D04BAC"/>
    <w:rsid w:val="00D13B6B"/>
    <w:rsid w:val="00D153CE"/>
    <w:rsid w:val="00D23CD7"/>
    <w:rsid w:val="00D25F5D"/>
    <w:rsid w:val="00D2798B"/>
    <w:rsid w:val="00D27A1E"/>
    <w:rsid w:val="00D32D10"/>
    <w:rsid w:val="00D33D24"/>
    <w:rsid w:val="00D37A99"/>
    <w:rsid w:val="00D44DC9"/>
    <w:rsid w:val="00D57F26"/>
    <w:rsid w:val="00D65A84"/>
    <w:rsid w:val="00D67DB4"/>
    <w:rsid w:val="00D71829"/>
    <w:rsid w:val="00D71B0D"/>
    <w:rsid w:val="00D727B8"/>
    <w:rsid w:val="00D83DFF"/>
    <w:rsid w:val="00D8490C"/>
    <w:rsid w:val="00D869E3"/>
    <w:rsid w:val="00D91A0B"/>
    <w:rsid w:val="00D92EFD"/>
    <w:rsid w:val="00D95008"/>
    <w:rsid w:val="00DA0438"/>
    <w:rsid w:val="00DA2867"/>
    <w:rsid w:val="00DA4263"/>
    <w:rsid w:val="00DA4F9C"/>
    <w:rsid w:val="00DA5F4B"/>
    <w:rsid w:val="00DB001A"/>
    <w:rsid w:val="00DB22DC"/>
    <w:rsid w:val="00DB60CC"/>
    <w:rsid w:val="00DB6237"/>
    <w:rsid w:val="00DC296D"/>
    <w:rsid w:val="00DC6E46"/>
    <w:rsid w:val="00DD18B4"/>
    <w:rsid w:val="00DD2E2B"/>
    <w:rsid w:val="00DE042F"/>
    <w:rsid w:val="00DE1D86"/>
    <w:rsid w:val="00DE638A"/>
    <w:rsid w:val="00DF7665"/>
    <w:rsid w:val="00E023B1"/>
    <w:rsid w:val="00E1167C"/>
    <w:rsid w:val="00E14B99"/>
    <w:rsid w:val="00E214A1"/>
    <w:rsid w:val="00E22DC7"/>
    <w:rsid w:val="00E3622A"/>
    <w:rsid w:val="00E47016"/>
    <w:rsid w:val="00E47FBB"/>
    <w:rsid w:val="00E52E98"/>
    <w:rsid w:val="00E538CA"/>
    <w:rsid w:val="00E540B8"/>
    <w:rsid w:val="00E57177"/>
    <w:rsid w:val="00E62214"/>
    <w:rsid w:val="00E633F5"/>
    <w:rsid w:val="00E6405F"/>
    <w:rsid w:val="00E80E47"/>
    <w:rsid w:val="00E825BA"/>
    <w:rsid w:val="00E90831"/>
    <w:rsid w:val="00E963F7"/>
    <w:rsid w:val="00E97E3D"/>
    <w:rsid w:val="00EA28DA"/>
    <w:rsid w:val="00EA5869"/>
    <w:rsid w:val="00EB47A0"/>
    <w:rsid w:val="00EB7A30"/>
    <w:rsid w:val="00EC08C1"/>
    <w:rsid w:val="00EC5A50"/>
    <w:rsid w:val="00EC7507"/>
    <w:rsid w:val="00EC76EC"/>
    <w:rsid w:val="00EC7AC7"/>
    <w:rsid w:val="00ED1779"/>
    <w:rsid w:val="00ED580E"/>
    <w:rsid w:val="00EE636A"/>
    <w:rsid w:val="00EE7C52"/>
    <w:rsid w:val="00EF3FC7"/>
    <w:rsid w:val="00EF7C07"/>
    <w:rsid w:val="00F01204"/>
    <w:rsid w:val="00F03920"/>
    <w:rsid w:val="00F11296"/>
    <w:rsid w:val="00F17792"/>
    <w:rsid w:val="00F30533"/>
    <w:rsid w:val="00F313AE"/>
    <w:rsid w:val="00F31A86"/>
    <w:rsid w:val="00F31CEA"/>
    <w:rsid w:val="00F335CC"/>
    <w:rsid w:val="00F35A2F"/>
    <w:rsid w:val="00F43770"/>
    <w:rsid w:val="00F555C8"/>
    <w:rsid w:val="00F55860"/>
    <w:rsid w:val="00F624CE"/>
    <w:rsid w:val="00F64674"/>
    <w:rsid w:val="00F64903"/>
    <w:rsid w:val="00F64D9A"/>
    <w:rsid w:val="00F65E00"/>
    <w:rsid w:val="00F6744E"/>
    <w:rsid w:val="00F71666"/>
    <w:rsid w:val="00F743DE"/>
    <w:rsid w:val="00F82784"/>
    <w:rsid w:val="00F82F44"/>
    <w:rsid w:val="00F92F9E"/>
    <w:rsid w:val="00F932E1"/>
    <w:rsid w:val="00F94C75"/>
    <w:rsid w:val="00F95A8F"/>
    <w:rsid w:val="00FA055C"/>
    <w:rsid w:val="00FA38F9"/>
    <w:rsid w:val="00FA7319"/>
    <w:rsid w:val="00FB2E79"/>
    <w:rsid w:val="00FB5F7B"/>
    <w:rsid w:val="00FB7CC6"/>
    <w:rsid w:val="00FC23CB"/>
    <w:rsid w:val="00FC3A8E"/>
    <w:rsid w:val="00FC44E0"/>
    <w:rsid w:val="00FC5140"/>
    <w:rsid w:val="00FC57BD"/>
    <w:rsid w:val="00FC75FC"/>
    <w:rsid w:val="00FD00E3"/>
    <w:rsid w:val="00FD5993"/>
    <w:rsid w:val="00FF1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3F"/>
    <w:rPr>
      <w:sz w:val="24"/>
      <w:szCs w:val="24"/>
    </w:rPr>
  </w:style>
  <w:style w:type="paragraph" w:styleId="Heading1">
    <w:name w:val="heading 1"/>
    <w:basedOn w:val="Normal"/>
    <w:next w:val="Normal"/>
    <w:link w:val="Heading1Char"/>
    <w:qFormat/>
    <w:rsid w:val="00214F3F"/>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14F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214F3F"/>
    <w:pPr>
      <w:keepNext/>
      <w:tabs>
        <w:tab w:val="left" w:pos="-720"/>
      </w:tabs>
      <w:suppressAutoHyphens/>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735B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735B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735B9"/>
    <w:rPr>
      <w:rFonts w:ascii="Cambria" w:eastAsia="Times New Roman" w:hAnsi="Cambria" w:cs="Times New Roman"/>
      <w:b/>
      <w:bCs/>
      <w:sz w:val="26"/>
      <w:szCs w:val="26"/>
    </w:rPr>
  </w:style>
  <w:style w:type="paragraph" w:styleId="BodyText">
    <w:name w:val="Body Text"/>
    <w:basedOn w:val="Normal"/>
    <w:link w:val="BodyTextChar"/>
    <w:uiPriority w:val="99"/>
    <w:rsid w:val="00214F3F"/>
  </w:style>
  <w:style w:type="character" w:customStyle="1" w:styleId="BodyTextChar">
    <w:name w:val="Body Text Char"/>
    <w:link w:val="BodyText"/>
    <w:uiPriority w:val="99"/>
    <w:semiHidden/>
    <w:rsid w:val="00C735B9"/>
    <w:rPr>
      <w:sz w:val="24"/>
      <w:szCs w:val="24"/>
    </w:rPr>
  </w:style>
  <w:style w:type="paragraph" w:styleId="BodyTextIndent">
    <w:name w:val="Body Text Indent"/>
    <w:basedOn w:val="Normal"/>
    <w:link w:val="BodyTextIndentChar"/>
    <w:rsid w:val="00214F3F"/>
    <w:pPr>
      <w:spacing w:after="120"/>
      <w:ind w:left="360"/>
    </w:pPr>
  </w:style>
  <w:style w:type="character" w:customStyle="1" w:styleId="BodyTextIndentChar">
    <w:name w:val="Body Text Indent Char"/>
    <w:link w:val="BodyTextIndent"/>
    <w:uiPriority w:val="99"/>
    <w:semiHidden/>
    <w:rsid w:val="00C735B9"/>
    <w:rPr>
      <w:sz w:val="24"/>
      <w:szCs w:val="24"/>
    </w:rPr>
  </w:style>
  <w:style w:type="paragraph" w:styleId="BodyTextIndent2">
    <w:name w:val="Body Text Indent 2"/>
    <w:basedOn w:val="Normal"/>
    <w:link w:val="BodyTextIndent2Char"/>
    <w:rsid w:val="00214F3F"/>
    <w:pPr>
      <w:spacing w:after="120" w:line="480" w:lineRule="auto"/>
      <w:ind w:left="360"/>
    </w:pPr>
  </w:style>
  <w:style w:type="character" w:customStyle="1" w:styleId="BodyTextIndent2Char">
    <w:name w:val="Body Text Indent 2 Char"/>
    <w:link w:val="BodyTextIndent2"/>
    <w:semiHidden/>
    <w:rsid w:val="00C735B9"/>
    <w:rPr>
      <w:sz w:val="24"/>
      <w:szCs w:val="24"/>
    </w:rPr>
  </w:style>
  <w:style w:type="paragraph" w:styleId="Title">
    <w:name w:val="Title"/>
    <w:basedOn w:val="Normal"/>
    <w:link w:val="TitleChar"/>
    <w:uiPriority w:val="10"/>
    <w:qFormat/>
    <w:rsid w:val="00214F3F"/>
    <w:pPr>
      <w:suppressAutoHyphens/>
      <w:jc w:val="center"/>
    </w:pPr>
    <w:rPr>
      <w:rFonts w:ascii="Cambria" w:hAnsi="Cambria"/>
      <w:b/>
      <w:bCs/>
      <w:kern w:val="28"/>
      <w:sz w:val="32"/>
      <w:szCs w:val="32"/>
    </w:rPr>
  </w:style>
  <w:style w:type="character" w:customStyle="1" w:styleId="TitleChar">
    <w:name w:val="Title Char"/>
    <w:link w:val="Title"/>
    <w:uiPriority w:val="10"/>
    <w:rsid w:val="00C735B9"/>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214F3F"/>
    <w:pPr>
      <w:suppressAutoHyphens/>
      <w:jc w:val="center"/>
    </w:pPr>
    <w:rPr>
      <w:rFonts w:ascii="Cambria" w:hAnsi="Cambria"/>
    </w:rPr>
  </w:style>
  <w:style w:type="character" w:customStyle="1" w:styleId="SubtitleChar">
    <w:name w:val="Subtitle Char"/>
    <w:link w:val="Subtitle"/>
    <w:uiPriority w:val="11"/>
    <w:rsid w:val="00C735B9"/>
    <w:rPr>
      <w:rFonts w:ascii="Cambria" w:eastAsia="Times New Roman" w:hAnsi="Cambria" w:cs="Times New Roman"/>
      <w:sz w:val="24"/>
      <w:szCs w:val="24"/>
    </w:rPr>
  </w:style>
  <w:style w:type="character" w:styleId="Hyperlink">
    <w:name w:val="Hyperlink"/>
    <w:uiPriority w:val="99"/>
    <w:rsid w:val="00214F3F"/>
    <w:rPr>
      <w:rFonts w:cs="Times New Roman"/>
      <w:color w:val="0000FF"/>
      <w:u w:val="single"/>
    </w:rPr>
  </w:style>
  <w:style w:type="character" w:styleId="HTMLTypewriter">
    <w:name w:val="HTML Typewriter"/>
    <w:uiPriority w:val="99"/>
    <w:rsid w:val="00214F3F"/>
    <w:rPr>
      <w:rFonts w:ascii="Courier New" w:eastAsia="Times New Roman" w:hAnsi="Courier New" w:cs="Courier New"/>
      <w:sz w:val="20"/>
      <w:szCs w:val="20"/>
    </w:rPr>
  </w:style>
  <w:style w:type="paragraph" w:styleId="Header">
    <w:name w:val="header"/>
    <w:basedOn w:val="Normal"/>
    <w:link w:val="HeaderChar"/>
    <w:uiPriority w:val="99"/>
    <w:rsid w:val="00214F3F"/>
    <w:pPr>
      <w:tabs>
        <w:tab w:val="center" w:pos="4320"/>
        <w:tab w:val="right" w:pos="8640"/>
      </w:tabs>
    </w:pPr>
  </w:style>
  <w:style w:type="character" w:customStyle="1" w:styleId="HeaderChar">
    <w:name w:val="Header Char"/>
    <w:link w:val="Header"/>
    <w:uiPriority w:val="99"/>
    <w:semiHidden/>
    <w:rsid w:val="00C735B9"/>
    <w:rPr>
      <w:sz w:val="24"/>
      <w:szCs w:val="24"/>
    </w:rPr>
  </w:style>
  <w:style w:type="character" w:styleId="PageNumber">
    <w:name w:val="page number"/>
    <w:uiPriority w:val="99"/>
    <w:rsid w:val="00214F3F"/>
    <w:rPr>
      <w:rFonts w:cs="Times New Roman"/>
    </w:rPr>
  </w:style>
  <w:style w:type="character" w:styleId="FollowedHyperlink">
    <w:name w:val="FollowedHyperlink"/>
    <w:uiPriority w:val="99"/>
    <w:rsid w:val="00214F3F"/>
    <w:rPr>
      <w:rFonts w:cs="Times New Roman"/>
      <w:color w:val="800080"/>
      <w:u w:val="single"/>
    </w:rPr>
  </w:style>
  <w:style w:type="paragraph" w:styleId="BalloonText">
    <w:name w:val="Balloon Text"/>
    <w:basedOn w:val="Normal"/>
    <w:link w:val="BalloonTextChar"/>
    <w:uiPriority w:val="99"/>
    <w:semiHidden/>
    <w:rsid w:val="00214F3F"/>
    <w:rPr>
      <w:sz w:val="0"/>
      <w:szCs w:val="0"/>
    </w:rPr>
  </w:style>
  <w:style w:type="character" w:customStyle="1" w:styleId="BalloonTextChar">
    <w:name w:val="Balloon Text Char"/>
    <w:link w:val="BalloonText"/>
    <w:uiPriority w:val="99"/>
    <w:semiHidden/>
    <w:rsid w:val="00C735B9"/>
    <w:rPr>
      <w:sz w:val="0"/>
      <w:szCs w:val="0"/>
    </w:rPr>
  </w:style>
  <w:style w:type="paragraph" w:customStyle="1" w:styleId="info">
    <w:name w:val="info"/>
    <w:basedOn w:val="Normal"/>
    <w:rsid w:val="00214F3F"/>
    <w:pPr>
      <w:spacing w:before="100" w:beforeAutospacing="1" w:after="100" w:afterAutospacing="1"/>
    </w:pPr>
  </w:style>
  <w:style w:type="character" w:styleId="Strong">
    <w:name w:val="Strong"/>
    <w:uiPriority w:val="22"/>
    <w:qFormat/>
    <w:rsid w:val="00214F3F"/>
    <w:rPr>
      <w:rFonts w:cs="Times New Roman"/>
      <w:b/>
      <w:bCs/>
    </w:rPr>
  </w:style>
  <w:style w:type="character" w:styleId="Emphasis">
    <w:name w:val="Emphasis"/>
    <w:uiPriority w:val="20"/>
    <w:qFormat/>
    <w:rsid w:val="00214F3F"/>
    <w:rPr>
      <w:rFonts w:cs="Times New Roman"/>
      <w:i/>
      <w:iCs/>
    </w:rPr>
  </w:style>
  <w:style w:type="paragraph" w:styleId="BodyText2">
    <w:name w:val="Body Text 2"/>
    <w:basedOn w:val="Normal"/>
    <w:link w:val="BodyText2Char"/>
    <w:uiPriority w:val="99"/>
    <w:semiHidden/>
    <w:unhideWhenUsed/>
    <w:rsid w:val="00973E69"/>
    <w:pPr>
      <w:spacing w:after="120" w:line="480" w:lineRule="auto"/>
    </w:pPr>
  </w:style>
  <w:style w:type="character" w:customStyle="1" w:styleId="BodyText2Char">
    <w:name w:val="Body Text 2 Char"/>
    <w:link w:val="BodyText2"/>
    <w:uiPriority w:val="99"/>
    <w:semiHidden/>
    <w:rsid w:val="00973E69"/>
    <w:rPr>
      <w:sz w:val="24"/>
      <w:szCs w:val="24"/>
    </w:rPr>
  </w:style>
  <w:style w:type="paragraph" w:styleId="NormalWeb">
    <w:name w:val="Normal (Web)"/>
    <w:basedOn w:val="Normal"/>
    <w:uiPriority w:val="99"/>
    <w:semiHidden/>
    <w:rsid w:val="00280C85"/>
    <w:pPr>
      <w:spacing w:before="100" w:beforeAutospacing="1" w:after="100" w:afterAutospacing="1"/>
    </w:pPr>
    <w:rPr>
      <w:color w:val="000000"/>
    </w:rPr>
  </w:style>
  <w:style w:type="paragraph" w:styleId="ListParagraph">
    <w:name w:val="List Paragraph"/>
    <w:basedOn w:val="Normal"/>
    <w:uiPriority w:val="34"/>
    <w:qFormat/>
    <w:rsid w:val="00280C85"/>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463842724">
      <w:bodyDiv w:val="1"/>
      <w:marLeft w:val="0"/>
      <w:marRight w:val="0"/>
      <w:marTop w:val="0"/>
      <w:marBottom w:val="0"/>
      <w:divBdr>
        <w:top w:val="none" w:sz="0" w:space="0" w:color="auto"/>
        <w:left w:val="none" w:sz="0" w:space="0" w:color="auto"/>
        <w:bottom w:val="none" w:sz="0" w:space="0" w:color="auto"/>
        <w:right w:val="none" w:sz="0" w:space="0" w:color="auto"/>
      </w:divBdr>
      <w:divsChild>
        <w:div w:id="558899822">
          <w:marLeft w:val="0"/>
          <w:marRight w:val="0"/>
          <w:marTop w:val="0"/>
          <w:marBottom w:val="0"/>
          <w:divBdr>
            <w:top w:val="none" w:sz="0" w:space="0" w:color="auto"/>
            <w:left w:val="none" w:sz="0" w:space="0" w:color="auto"/>
            <w:bottom w:val="none" w:sz="0" w:space="0" w:color="auto"/>
            <w:right w:val="none" w:sz="0" w:space="0" w:color="auto"/>
          </w:divBdr>
          <w:divsChild>
            <w:div w:id="451172169">
              <w:marLeft w:val="0"/>
              <w:marRight w:val="0"/>
              <w:marTop w:val="0"/>
              <w:marBottom w:val="0"/>
              <w:divBdr>
                <w:top w:val="none" w:sz="0" w:space="0" w:color="auto"/>
                <w:left w:val="none" w:sz="0" w:space="0" w:color="auto"/>
                <w:bottom w:val="none" w:sz="0" w:space="0" w:color="auto"/>
                <w:right w:val="none" w:sz="0" w:space="0" w:color="auto"/>
              </w:divBdr>
              <w:divsChild>
                <w:div w:id="36056137">
                  <w:marLeft w:val="0"/>
                  <w:marRight w:val="0"/>
                  <w:marTop w:val="0"/>
                  <w:marBottom w:val="0"/>
                  <w:divBdr>
                    <w:top w:val="none" w:sz="0" w:space="0" w:color="auto"/>
                    <w:left w:val="none" w:sz="0" w:space="0" w:color="auto"/>
                    <w:bottom w:val="none" w:sz="0" w:space="0" w:color="auto"/>
                    <w:right w:val="none" w:sz="0" w:space="0" w:color="auto"/>
                  </w:divBdr>
                </w:div>
                <w:div w:id="73212250">
                  <w:marLeft w:val="0"/>
                  <w:marRight w:val="0"/>
                  <w:marTop w:val="0"/>
                  <w:marBottom w:val="0"/>
                  <w:divBdr>
                    <w:top w:val="none" w:sz="0" w:space="0" w:color="auto"/>
                    <w:left w:val="none" w:sz="0" w:space="0" w:color="auto"/>
                    <w:bottom w:val="none" w:sz="0" w:space="0" w:color="auto"/>
                    <w:right w:val="none" w:sz="0" w:space="0" w:color="auto"/>
                  </w:divBdr>
                </w:div>
                <w:div w:id="79762828">
                  <w:marLeft w:val="0"/>
                  <w:marRight w:val="0"/>
                  <w:marTop w:val="0"/>
                  <w:marBottom w:val="0"/>
                  <w:divBdr>
                    <w:top w:val="none" w:sz="0" w:space="0" w:color="auto"/>
                    <w:left w:val="none" w:sz="0" w:space="0" w:color="auto"/>
                    <w:bottom w:val="none" w:sz="0" w:space="0" w:color="auto"/>
                    <w:right w:val="none" w:sz="0" w:space="0" w:color="auto"/>
                  </w:divBdr>
                </w:div>
                <w:div w:id="140079592">
                  <w:marLeft w:val="0"/>
                  <w:marRight w:val="0"/>
                  <w:marTop w:val="0"/>
                  <w:marBottom w:val="0"/>
                  <w:divBdr>
                    <w:top w:val="none" w:sz="0" w:space="0" w:color="auto"/>
                    <w:left w:val="none" w:sz="0" w:space="0" w:color="auto"/>
                    <w:bottom w:val="none" w:sz="0" w:space="0" w:color="auto"/>
                    <w:right w:val="none" w:sz="0" w:space="0" w:color="auto"/>
                  </w:divBdr>
                </w:div>
                <w:div w:id="142040097">
                  <w:marLeft w:val="0"/>
                  <w:marRight w:val="0"/>
                  <w:marTop w:val="0"/>
                  <w:marBottom w:val="0"/>
                  <w:divBdr>
                    <w:top w:val="none" w:sz="0" w:space="0" w:color="auto"/>
                    <w:left w:val="none" w:sz="0" w:space="0" w:color="auto"/>
                    <w:bottom w:val="none" w:sz="0" w:space="0" w:color="auto"/>
                    <w:right w:val="none" w:sz="0" w:space="0" w:color="auto"/>
                  </w:divBdr>
                </w:div>
                <w:div w:id="163739380">
                  <w:marLeft w:val="0"/>
                  <w:marRight w:val="0"/>
                  <w:marTop w:val="0"/>
                  <w:marBottom w:val="0"/>
                  <w:divBdr>
                    <w:top w:val="none" w:sz="0" w:space="0" w:color="auto"/>
                    <w:left w:val="none" w:sz="0" w:space="0" w:color="auto"/>
                    <w:bottom w:val="none" w:sz="0" w:space="0" w:color="auto"/>
                    <w:right w:val="none" w:sz="0" w:space="0" w:color="auto"/>
                  </w:divBdr>
                </w:div>
                <w:div w:id="271785723">
                  <w:marLeft w:val="0"/>
                  <w:marRight w:val="0"/>
                  <w:marTop w:val="0"/>
                  <w:marBottom w:val="0"/>
                  <w:divBdr>
                    <w:top w:val="none" w:sz="0" w:space="0" w:color="auto"/>
                    <w:left w:val="none" w:sz="0" w:space="0" w:color="auto"/>
                    <w:bottom w:val="none" w:sz="0" w:space="0" w:color="auto"/>
                    <w:right w:val="none" w:sz="0" w:space="0" w:color="auto"/>
                  </w:divBdr>
                </w:div>
                <w:div w:id="273948586">
                  <w:marLeft w:val="0"/>
                  <w:marRight w:val="0"/>
                  <w:marTop w:val="0"/>
                  <w:marBottom w:val="0"/>
                  <w:divBdr>
                    <w:top w:val="none" w:sz="0" w:space="0" w:color="auto"/>
                    <w:left w:val="none" w:sz="0" w:space="0" w:color="auto"/>
                    <w:bottom w:val="none" w:sz="0" w:space="0" w:color="auto"/>
                    <w:right w:val="none" w:sz="0" w:space="0" w:color="auto"/>
                  </w:divBdr>
                </w:div>
                <w:div w:id="305932384">
                  <w:marLeft w:val="0"/>
                  <w:marRight w:val="0"/>
                  <w:marTop w:val="0"/>
                  <w:marBottom w:val="0"/>
                  <w:divBdr>
                    <w:top w:val="none" w:sz="0" w:space="0" w:color="auto"/>
                    <w:left w:val="none" w:sz="0" w:space="0" w:color="auto"/>
                    <w:bottom w:val="none" w:sz="0" w:space="0" w:color="auto"/>
                    <w:right w:val="none" w:sz="0" w:space="0" w:color="auto"/>
                  </w:divBdr>
                </w:div>
                <w:div w:id="317852480">
                  <w:marLeft w:val="0"/>
                  <w:marRight w:val="0"/>
                  <w:marTop w:val="0"/>
                  <w:marBottom w:val="0"/>
                  <w:divBdr>
                    <w:top w:val="none" w:sz="0" w:space="0" w:color="auto"/>
                    <w:left w:val="none" w:sz="0" w:space="0" w:color="auto"/>
                    <w:bottom w:val="none" w:sz="0" w:space="0" w:color="auto"/>
                    <w:right w:val="none" w:sz="0" w:space="0" w:color="auto"/>
                  </w:divBdr>
                </w:div>
                <w:div w:id="372777911">
                  <w:marLeft w:val="0"/>
                  <w:marRight w:val="0"/>
                  <w:marTop w:val="0"/>
                  <w:marBottom w:val="0"/>
                  <w:divBdr>
                    <w:top w:val="none" w:sz="0" w:space="0" w:color="auto"/>
                    <w:left w:val="none" w:sz="0" w:space="0" w:color="auto"/>
                    <w:bottom w:val="none" w:sz="0" w:space="0" w:color="auto"/>
                    <w:right w:val="none" w:sz="0" w:space="0" w:color="auto"/>
                  </w:divBdr>
                </w:div>
                <w:div w:id="615990312">
                  <w:marLeft w:val="0"/>
                  <w:marRight w:val="0"/>
                  <w:marTop w:val="0"/>
                  <w:marBottom w:val="0"/>
                  <w:divBdr>
                    <w:top w:val="none" w:sz="0" w:space="0" w:color="auto"/>
                    <w:left w:val="none" w:sz="0" w:space="0" w:color="auto"/>
                    <w:bottom w:val="none" w:sz="0" w:space="0" w:color="auto"/>
                    <w:right w:val="none" w:sz="0" w:space="0" w:color="auto"/>
                  </w:divBdr>
                </w:div>
                <w:div w:id="650869954">
                  <w:marLeft w:val="0"/>
                  <w:marRight w:val="0"/>
                  <w:marTop w:val="0"/>
                  <w:marBottom w:val="0"/>
                  <w:divBdr>
                    <w:top w:val="none" w:sz="0" w:space="0" w:color="auto"/>
                    <w:left w:val="none" w:sz="0" w:space="0" w:color="auto"/>
                    <w:bottom w:val="none" w:sz="0" w:space="0" w:color="auto"/>
                    <w:right w:val="none" w:sz="0" w:space="0" w:color="auto"/>
                  </w:divBdr>
                </w:div>
                <w:div w:id="710114066">
                  <w:marLeft w:val="0"/>
                  <w:marRight w:val="0"/>
                  <w:marTop w:val="0"/>
                  <w:marBottom w:val="0"/>
                  <w:divBdr>
                    <w:top w:val="none" w:sz="0" w:space="0" w:color="auto"/>
                    <w:left w:val="none" w:sz="0" w:space="0" w:color="auto"/>
                    <w:bottom w:val="none" w:sz="0" w:space="0" w:color="auto"/>
                    <w:right w:val="none" w:sz="0" w:space="0" w:color="auto"/>
                  </w:divBdr>
                </w:div>
                <w:div w:id="728725411">
                  <w:marLeft w:val="0"/>
                  <w:marRight w:val="0"/>
                  <w:marTop w:val="0"/>
                  <w:marBottom w:val="0"/>
                  <w:divBdr>
                    <w:top w:val="none" w:sz="0" w:space="0" w:color="auto"/>
                    <w:left w:val="none" w:sz="0" w:space="0" w:color="auto"/>
                    <w:bottom w:val="none" w:sz="0" w:space="0" w:color="auto"/>
                    <w:right w:val="none" w:sz="0" w:space="0" w:color="auto"/>
                  </w:divBdr>
                </w:div>
                <w:div w:id="867327937">
                  <w:marLeft w:val="0"/>
                  <w:marRight w:val="0"/>
                  <w:marTop w:val="0"/>
                  <w:marBottom w:val="0"/>
                  <w:divBdr>
                    <w:top w:val="none" w:sz="0" w:space="0" w:color="auto"/>
                    <w:left w:val="none" w:sz="0" w:space="0" w:color="auto"/>
                    <w:bottom w:val="none" w:sz="0" w:space="0" w:color="auto"/>
                    <w:right w:val="none" w:sz="0" w:space="0" w:color="auto"/>
                  </w:divBdr>
                </w:div>
                <w:div w:id="1086423029">
                  <w:marLeft w:val="0"/>
                  <w:marRight w:val="0"/>
                  <w:marTop w:val="0"/>
                  <w:marBottom w:val="0"/>
                  <w:divBdr>
                    <w:top w:val="none" w:sz="0" w:space="0" w:color="auto"/>
                    <w:left w:val="none" w:sz="0" w:space="0" w:color="auto"/>
                    <w:bottom w:val="none" w:sz="0" w:space="0" w:color="auto"/>
                    <w:right w:val="none" w:sz="0" w:space="0" w:color="auto"/>
                  </w:divBdr>
                </w:div>
                <w:div w:id="1087534097">
                  <w:marLeft w:val="0"/>
                  <w:marRight w:val="0"/>
                  <w:marTop w:val="0"/>
                  <w:marBottom w:val="0"/>
                  <w:divBdr>
                    <w:top w:val="none" w:sz="0" w:space="0" w:color="auto"/>
                    <w:left w:val="none" w:sz="0" w:space="0" w:color="auto"/>
                    <w:bottom w:val="none" w:sz="0" w:space="0" w:color="auto"/>
                    <w:right w:val="none" w:sz="0" w:space="0" w:color="auto"/>
                  </w:divBdr>
                </w:div>
                <w:div w:id="1204437417">
                  <w:marLeft w:val="0"/>
                  <w:marRight w:val="0"/>
                  <w:marTop w:val="0"/>
                  <w:marBottom w:val="0"/>
                  <w:divBdr>
                    <w:top w:val="none" w:sz="0" w:space="0" w:color="auto"/>
                    <w:left w:val="none" w:sz="0" w:space="0" w:color="auto"/>
                    <w:bottom w:val="none" w:sz="0" w:space="0" w:color="auto"/>
                    <w:right w:val="none" w:sz="0" w:space="0" w:color="auto"/>
                  </w:divBdr>
                </w:div>
                <w:div w:id="1238442200">
                  <w:marLeft w:val="0"/>
                  <w:marRight w:val="0"/>
                  <w:marTop w:val="0"/>
                  <w:marBottom w:val="0"/>
                  <w:divBdr>
                    <w:top w:val="none" w:sz="0" w:space="0" w:color="auto"/>
                    <w:left w:val="none" w:sz="0" w:space="0" w:color="auto"/>
                    <w:bottom w:val="none" w:sz="0" w:space="0" w:color="auto"/>
                    <w:right w:val="none" w:sz="0" w:space="0" w:color="auto"/>
                  </w:divBdr>
                </w:div>
                <w:div w:id="1363551722">
                  <w:marLeft w:val="0"/>
                  <w:marRight w:val="0"/>
                  <w:marTop w:val="0"/>
                  <w:marBottom w:val="0"/>
                  <w:divBdr>
                    <w:top w:val="none" w:sz="0" w:space="0" w:color="auto"/>
                    <w:left w:val="none" w:sz="0" w:space="0" w:color="auto"/>
                    <w:bottom w:val="none" w:sz="0" w:space="0" w:color="auto"/>
                    <w:right w:val="none" w:sz="0" w:space="0" w:color="auto"/>
                  </w:divBdr>
                </w:div>
                <w:div w:id="1421566030">
                  <w:marLeft w:val="0"/>
                  <w:marRight w:val="0"/>
                  <w:marTop w:val="0"/>
                  <w:marBottom w:val="0"/>
                  <w:divBdr>
                    <w:top w:val="none" w:sz="0" w:space="0" w:color="auto"/>
                    <w:left w:val="none" w:sz="0" w:space="0" w:color="auto"/>
                    <w:bottom w:val="none" w:sz="0" w:space="0" w:color="auto"/>
                    <w:right w:val="none" w:sz="0" w:space="0" w:color="auto"/>
                  </w:divBdr>
                </w:div>
                <w:div w:id="1430588882">
                  <w:marLeft w:val="0"/>
                  <w:marRight w:val="0"/>
                  <w:marTop w:val="0"/>
                  <w:marBottom w:val="0"/>
                  <w:divBdr>
                    <w:top w:val="none" w:sz="0" w:space="0" w:color="auto"/>
                    <w:left w:val="none" w:sz="0" w:space="0" w:color="auto"/>
                    <w:bottom w:val="none" w:sz="0" w:space="0" w:color="auto"/>
                    <w:right w:val="none" w:sz="0" w:space="0" w:color="auto"/>
                  </w:divBdr>
                </w:div>
                <w:div w:id="1433015327">
                  <w:marLeft w:val="0"/>
                  <w:marRight w:val="0"/>
                  <w:marTop w:val="0"/>
                  <w:marBottom w:val="0"/>
                  <w:divBdr>
                    <w:top w:val="none" w:sz="0" w:space="0" w:color="auto"/>
                    <w:left w:val="none" w:sz="0" w:space="0" w:color="auto"/>
                    <w:bottom w:val="none" w:sz="0" w:space="0" w:color="auto"/>
                    <w:right w:val="none" w:sz="0" w:space="0" w:color="auto"/>
                  </w:divBdr>
                </w:div>
                <w:div w:id="1536893501">
                  <w:marLeft w:val="0"/>
                  <w:marRight w:val="0"/>
                  <w:marTop w:val="0"/>
                  <w:marBottom w:val="0"/>
                  <w:divBdr>
                    <w:top w:val="none" w:sz="0" w:space="0" w:color="auto"/>
                    <w:left w:val="none" w:sz="0" w:space="0" w:color="auto"/>
                    <w:bottom w:val="none" w:sz="0" w:space="0" w:color="auto"/>
                    <w:right w:val="none" w:sz="0" w:space="0" w:color="auto"/>
                  </w:divBdr>
                </w:div>
                <w:div w:id="1691905134">
                  <w:marLeft w:val="0"/>
                  <w:marRight w:val="0"/>
                  <w:marTop w:val="0"/>
                  <w:marBottom w:val="0"/>
                  <w:divBdr>
                    <w:top w:val="none" w:sz="0" w:space="0" w:color="auto"/>
                    <w:left w:val="none" w:sz="0" w:space="0" w:color="auto"/>
                    <w:bottom w:val="none" w:sz="0" w:space="0" w:color="auto"/>
                    <w:right w:val="none" w:sz="0" w:space="0" w:color="auto"/>
                  </w:divBdr>
                </w:div>
                <w:div w:id="1733262344">
                  <w:marLeft w:val="0"/>
                  <w:marRight w:val="0"/>
                  <w:marTop w:val="0"/>
                  <w:marBottom w:val="0"/>
                  <w:divBdr>
                    <w:top w:val="none" w:sz="0" w:space="0" w:color="auto"/>
                    <w:left w:val="none" w:sz="0" w:space="0" w:color="auto"/>
                    <w:bottom w:val="none" w:sz="0" w:space="0" w:color="auto"/>
                    <w:right w:val="none" w:sz="0" w:space="0" w:color="auto"/>
                  </w:divBdr>
                </w:div>
                <w:div w:id="1735817568">
                  <w:marLeft w:val="0"/>
                  <w:marRight w:val="0"/>
                  <w:marTop w:val="0"/>
                  <w:marBottom w:val="0"/>
                  <w:divBdr>
                    <w:top w:val="none" w:sz="0" w:space="0" w:color="auto"/>
                    <w:left w:val="none" w:sz="0" w:space="0" w:color="auto"/>
                    <w:bottom w:val="none" w:sz="0" w:space="0" w:color="auto"/>
                    <w:right w:val="none" w:sz="0" w:space="0" w:color="auto"/>
                  </w:divBdr>
                </w:div>
                <w:div w:id="1772624356">
                  <w:marLeft w:val="0"/>
                  <w:marRight w:val="0"/>
                  <w:marTop w:val="0"/>
                  <w:marBottom w:val="0"/>
                  <w:divBdr>
                    <w:top w:val="none" w:sz="0" w:space="0" w:color="auto"/>
                    <w:left w:val="none" w:sz="0" w:space="0" w:color="auto"/>
                    <w:bottom w:val="none" w:sz="0" w:space="0" w:color="auto"/>
                    <w:right w:val="none" w:sz="0" w:space="0" w:color="auto"/>
                  </w:divBdr>
                </w:div>
                <w:div w:id="1949239299">
                  <w:marLeft w:val="0"/>
                  <w:marRight w:val="0"/>
                  <w:marTop w:val="0"/>
                  <w:marBottom w:val="0"/>
                  <w:divBdr>
                    <w:top w:val="none" w:sz="0" w:space="0" w:color="auto"/>
                    <w:left w:val="none" w:sz="0" w:space="0" w:color="auto"/>
                    <w:bottom w:val="none" w:sz="0" w:space="0" w:color="auto"/>
                    <w:right w:val="none" w:sz="0" w:space="0" w:color="auto"/>
                  </w:divBdr>
                </w:div>
                <w:div w:id="2038389455">
                  <w:marLeft w:val="0"/>
                  <w:marRight w:val="0"/>
                  <w:marTop w:val="0"/>
                  <w:marBottom w:val="0"/>
                  <w:divBdr>
                    <w:top w:val="none" w:sz="0" w:space="0" w:color="auto"/>
                    <w:left w:val="none" w:sz="0" w:space="0" w:color="auto"/>
                    <w:bottom w:val="none" w:sz="0" w:space="0" w:color="auto"/>
                    <w:right w:val="none" w:sz="0" w:space="0" w:color="auto"/>
                  </w:divBdr>
                </w:div>
                <w:div w:id="2065639399">
                  <w:marLeft w:val="0"/>
                  <w:marRight w:val="0"/>
                  <w:marTop w:val="0"/>
                  <w:marBottom w:val="0"/>
                  <w:divBdr>
                    <w:top w:val="none" w:sz="0" w:space="0" w:color="auto"/>
                    <w:left w:val="none" w:sz="0" w:space="0" w:color="auto"/>
                    <w:bottom w:val="none" w:sz="0" w:space="0" w:color="auto"/>
                    <w:right w:val="none" w:sz="0" w:space="0" w:color="auto"/>
                  </w:divBdr>
                </w:div>
                <w:div w:id="2089423719">
                  <w:marLeft w:val="0"/>
                  <w:marRight w:val="0"/>
                  <w:marTop w:val="0"/>
                  <w:marBottom w:val="0"/>
                  <w:divBdr>
                    <w:top w:val="none" w:sz="0" w:space="0" w:color="auto"/>
                    <w:left w:val="none" w:sz="0" w:space="0" w:color="auto"/>
                    <w:bottom w:val="none" w:sz="0" w:space="0" w:color="auto"/>
                    <w:right w:val="none" w:sz="0" w:space="0" w:color="auto"/>
                  </w:divBdr>
                </w:div>
                <w:div w:id="21031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1128">
          <w:marLeft w:val="0"/>
          <w:marRight w:val="0"/>
          <w:marTop w:val="0"/>
          <w:marBottom w:val="0"/>
          <w:divBdr>
            <w:top w:val="none" w:sz="0" w:space="0" w:color="auto"/>
            <w:left w:val="none" w:sz="0" w:space="0" w:color="auto"/>
            <w:bottom w:val="none" w:sz="0" w:space="0" w:color="auto"/>
            <w:right w:val="none" w:sz="0" w:space="0" w:color="auto"/>
          </w:divBdr>
          <w:divsChild>
            <w:div w:id="930163321">
              <w:marLeft w:val="0"/>
              <w:marRight w:val="0"/>
              <w:marTop w:val="0"/>
              <w:marBottom w:val="0"/>
              <w:divBdr>
                <w:top w:val="none" w:sz="0" w:space="0" w:color="auto"/>
                <w:left w:val="none" w:sz="0" w:space="0" w:color="auto"/>
                <w:bottom w:val="none" w:sz="0" w:space="0" w:color="auto"/>
                <w:right w:val="none" w:sz="0" w:space="0" w:color="auto"/>
              </w:divBdr>
              <w:divsChild>
                <w:div w:id="13189415">
                  <w:marLeft w:val="0"/>
                  <w:marRight w:val="0"/>
                  <w:marTop w:val="0"/>
                  <w:marBottom w:val="0"/>
                  <w:divBdr>
                    <w:top w:val="none" w:sz="0" w:space="0" w:color="auto"/>
                    <w:left w:val="none" w:sz="0" w:space="0" w:color="auto"/>
                    <w:bottom w:val="none" w:sz="0" w:space="0" w:color="auto"/>
                    <w:right w:val="none" w:sz="0" w:space="0" w:color="auto"/>
                  </w:divBdr>
                </w:div>
                <w:div w:id="37896304">
                  <w:marLeft w:val="0"/>
                  <w:marRight w:val="0"/>
                  <w:marTop w:val="0"/>
                  <w:marBottom w:val="0"/>
                  <w:divBdr>
                    <w:top w:val="none" w:sz="0" w:space="0" w:color="auto"/>
                    <w:left w:val="none" w:sz="0" w:space="0" w:color="auto"/>
                    <w:bottom w:val="none" w:sz="0" w:space="0" w:color="auto"/>
                    <w:right w:val="none" w:sz="0" w:space="0" w:color="auto"/>
                  </w:divBdr>
                </w:div>
                <w:div w:id="75904206">
                  <w:marLeft w:val="0"/>
                  <w:marRight w:val="0"/>
                  <w:marTop w:val="0"/>
                  <w:marBottom w:val="0"/>
                  <w:divBdr>
                    <w:top w:val="none" w:sz="0" w:space="0" w:color="auto"/>
                    <w:left w:val="none" w:sz="0" w:space="0" w:color="auto"/>
                    <w:bottom w:val="none" w:sz="0" w:space="0" w:color="auto"/>
                    <w:right w:val="none" w:sz="0" w:space="0" w:color="auto"/>
                  </w:divBdr>
                </w:div>
                <w:div w:id="117841004">
                  <w:marLeft w:val="0"/>
                  <w:marRight w:val="0"/>
                  <w:marTop w:val="0"/>
                  <w:marBottom w:val="0"/>
                  <w:divBdr>
                    <w:top w:val="none" w:sz="0" w:space="0" w:color="auto"/>
                    <w:left w:val="none" w:sz="0" w:space="0" w:color="auto"/>
                    <w:bottom w:val="none" w:sz="0" w:space="0" w:color="auto"/>
                    <w:right w:val="none" w:sz="0" w:space="0" w:color="auto"/>
                  </w:divBdr>
                </w:div>
                <w:div w:id="190461976">
                  <w:marLeft w:val="0"/>
                  <w:marRight w:val="0"/>
                  <w:marTop w:val="0"/>
                  <w:marBottom w:val="0"/>
                  <w:divBdr>
                    <w:top w:val="none" w:sz="0" w:space="0" w:color="auto"/>
                    <w:left w:val="none" w:sz="0" w:space="0" w:color="auto"/>
                    <w:bottom w:val="none" w:sz="0" w:space="0" w:color="auto"/>
                    <w:right w:val="none" w:sz="0" w:space="0" w:color="auto"/>
                  </w:divBdr>
                </w:div>
                <w:div w:id="199323514">
                  <w:marLeft w:val="0"/>
                  <w:marRight w:val="0"/>
                  <w:marTop w:val="0"/>
                  <w:marBottom w:val="0"/>
                  <w:divBdr>
                    <w:top w:val="none" w:sz="0" w:space="0" w:color="auto"/>
                    <w:left w:val="none" w:sz="0" w:space="0" w:color="auto"/>
                    <w:bottom w:val="none" w:sz="0" w:space="0" w:color="auto"/>
                    <w:right w:val="none" w:sz="0" w:space="0" w:color="auto"/>
                  </w:divBdr>
                </w:div>
                <w:div w:id="227612504">
                  <w:marLeft w:val="0"/>
                  <w:marRight w:val="0"/>
                  <w:marTop w:val="0"/>
                  <w:marBottom w:val="0"/>
                  <w:divBdr>
                    <w:top w:val="none" w:sz="0" w:space="0" w:color="auto"/>
                    <w:left w:val="none" w:sz="0" w:space="0" w:color="auto"/>
                    <w:bottom w:val="none" w:sz="0" w:space="0" w:color="auto"/>
                    <w:right w:val="none" w:sz="0" w:space="0" w:color="auto"/>
                  </w:divBdr>
                </w:div>
                <w:div w:id="248195966">
                  <w:marLeft w:val="0"/>
                  <w:marRight w:val="0"/>
                  <w:marTop w:val="0"/>
                  <w:marBottom w:val="0"/>
                  <w:divBdr>
                    <w:top w:val="none" w:sz="0" w:space="0" w:color="auto"/>
                    <w:left w:val="none" w:sz="0" w:space="0" w:color="auto"/>
                    <w:bottom w:val="none" w:sz="0" w:space="0" w:color="auto"/>
                    <w:right w:val="none" w:sz="0" w:space="0" w:color="auto"/>
                  </w:divBdr>
                </w:div>
                <w:div w:id="253364182">
                  <w:marLeft w:val="0"/>
                  <w:marRight w:val="0"/>
                  <w:marTop w:val="0"/>
                  <w:marBottom w:val="0"/>
                  <w:divBdr>
                    <w:top w:val="none" w:sz="0" w:space="0" w:color="auto"/>
                    <w:left w:val="none" w:sz="0" w:space="0" w:color="auto"/>
                    <w:bottom w:val="none" w:sz="0" w:space="0" w:color="auto"/>
                    <w:right w:val="none" w:sz="0" w:space="0" w:color="auto"/>
                  </w:divBdr>
                </w:div>
                <w:div w:id="256595426">
                  <w:marLeft w:val="0"/>
                  <w:marRight w:val="0"/>
                  <w:marTop w:val="0"/>
                  <w:marBottom w:val="0"/>
                  <w:divBdr>
                    <w:top w:val="none" w:sz="0" w:space="0" w:color="auto"/>
                    <w:left w:val="none" w:sz="0" w:space="0" w:color="auto"/>
                    <w:bottom w:val="none" w:sz="0" w:space="0" w:color="auto"/>
                    <w:right w:val="none" w:sz="0" w:space="0" w:color="auto"/>
                  </w:divBdr>
                </w:div>
                <w:div w:id="345836588">
                  <w:marLeft w:val="0"/>
                  <w:marRight w:val="0"/>
                  <w:marTop w:val="0"/>
                  <w:marBottom w:val="0"/>
                  <w:divBdr>
                    <w:top w:val="none" w:sz="0" w:space="0" w:color="auto"/>
                    <w:left w:val="none" w:sz="0" w:space="0" w:color="auto"/>
                    <w:bottom w:val="none" w:sz="0" w:space="0" w:color="auto"/>
                    <w:right w:val="none" w:sz="0" w:space="0" w:color="auto"/>
                  </w:divBdr>
                </w:div>
                <w:div w:id="380251764">
                  <w:marLeft w:val="0"/>
                  <w:marRight w:val="0"/>
                  <w:marTop w:val="0"/>
                  <w:marBottom w:val="0"/>
                  <w:divBdr>
                    <w:top w:val="none" w:sz="0" w:space="0" w:color="auto"/>
                    <w:left w:val="none" w:sz="0" w:space="0" w:color="auto"/>
                    <w:bottom w:val="none" w:sz="0" w:space="0" w:color="auto"/>
                    <w:right w:val="none" w:sz="0" w:space="0" w:color="auto"/>
                  </w:divBdr>
                </w:div>
                <w:div w:id="385228783">
                  <w:marLeft w:val="0"/>
                  <w:marRight w:val="0"/>
                  <w:marTop w:val="0"/>
                  <w:marBottom w:val="0"/>
                  <w:divBdr>
                    <w:top w:val="none" w:sz="0" w:space="0" w:color="auto"/>
                    <w:left w:val="none" w:sz="0" w:space="0" w:color="auto"/>
                    <w:bottom w:val="none" w:sz="0" w:space="0" w:color="auto"/>
                    <w:right w:val="none" w:sz="0" w:space="0" w:color="auto"/>
                  </w:divBdr>
                </w:div>
                <w:div w:id="434833163">
                  <w:marLeft w:val="0"/>
                  <w:marRight w:val="0"/>
                  <w:marTop w:val="0"/>
                  <w:marBottom w:val="0"/>
                  <w:divBdr>
                    <w:top w:val="none" w:sz="0" w:space="0" w:color="auto"/>
                    <w:left w:val="none" w:sz="0" w:space="0" w:color="auto"/>
                    <w:bottom w:val="none" w:sz="0" w:space="0" w:color="auto"/>
                    <w:right w:val="none" w:sz="0" w:space="0" w:color="auto"/>
                  </w:divBdr>
                </w:div>
                <w:div w:id="460417506">
                  <w:marLeft w:val="0"/>
                  <w:marRight w:val="0"/>
                  <w:marTop w:val="0"/>
                  <w:marBottom w:val="0"/>
                  <w:divBdr>
                    <w:top w:val="none" w:sz="0" w:space="0" w:color="auto"/>
                    <w:left w:val="none" w:sz="0" w:space="0" w:color="auto"/>
                    <w:bottom w:val="none" w:sz="0" w:space="0" w:color="auto"/>
                    <w:right w:val="none" w:sz="0" w:space="0" w:color="auto"/>
                  </w:divBdr>
                </w:div>
                <w:div w:id="477960711">
                  <w:marLeft w:val="0"/>
                  <w:marRight w:val="0"/>
                  <w:marTop w:val="0"/>
                  <w:marBottom w:val="0"/>
                  <w:divBdr>
                    <w:top w:val="none" w:sz="0" w:space="0" w:color="auto"/>
                    <w:left w:val="none" w:sz="0" w:space="0" w:color="auto"/>
                    <w:bottom w:val="none" w:sz="0" w:space="0" w:color="auto"/>
                    <w:right w:val="none" w:sz="0" w:space="0" w:color="auto"/>
                  </w:divBdr>
                </w:div>
                <w:div w:id="492642956">
                  <w:marLeft w:val="0"/>
                  <w:marRight w:val="0"/>
                  <w:marTop w:val="0"/>
                  <w:marBottom w:val="0"/>
                  <w:divBdr>
                    <w:top w:val="none" w:sz="0" w:space="0" w:color="auto"/>
                    <w:left w:val="none" w:sz="0" w:space="0" w:color="auto"/>
                    <w:bottom w:val="none" w:sz="0" w:space="0" w:color="auto"/>
                    <w:right w:val="none" w:sz="0" w:space="0" w:color="auto"/>
                  </w:divBdr>
                </w:div>
                <w:div w:id="524833582">
                  <w:marLeft w:val="0"/>
                  <w:marRight w:val="0"/>
                  <w:marTop w:val="0"/>
                  <w:marBottom w:val="0"/>
                  <w:divBdr>
                    <w:top w:val="none" w:sz="0" w:space="0" w:color="auto"/>
                    <w:left w:val="none" w:sz="0" w:space="0" w:color="auto"/>
                    <w:bottom w:val="none" w:sz="0" w:space="0" w:color="auto"/>
                    <w:right w:val="none" w:sz="0" w:space="0" w:color="auto"/>
                  </w:divBdr>
                </w:div>
                <w:div w:id="573779661">
                  <w:marLeft w:val="0"/>
                  <w:marRight w:val="0"/>
                  <w:marTop w:val="0"/>
                  <w:marBottom w:val="0"/>
                  <w:divBdr>
                    <w:top w:val="none" w:sz="0" w:space="0" w:color="auto"/>
                    <w:left w:val="none" w:sz="0" w:space="0" w:color="auto"/>
                    <w:bottom w:val="none" w:sz="0" w:space="0" w:color="auto"/>
                    <w:right w:val="none" w:sz="0" w:space="0" w:color="auto"/>
                  </w:divBdr>
                </w:div>
                <w:div w:id="643972079">
                  <w:marLeft w:val="0"/>
                  <w:marRight w:val="0"/>
                  <w:marTop w:val="0"/>
                  <w:marBottom w:val="0"/>
                  <w:divBdr>
                    <w:top w:val="none" w:sz="0" w:space="0" w:color="auto"/>
                    <w:left w:val="none" w:sz="0" w:space="0" w:color="auto"/>
                    <w:bottom w:val="none" w:sz="0" w:space="0" w:color="auto"/>
                    <w:right w:val="none" w:sz="0" w:space="0" w:color="auto"/>
                  </w:divBdr>
                </w:div>
                <w:div w:id="663321251">
                  <w:marLeft w:val="0"/>
                  <w:marRight w:val="0"/>
                  <w:marTop w:val="0"/>
                  <w:marBottom w:val="0"/>
                  <w:divBdr>
                    <w:top w:val="none" w:sz="0" w:space="0" w:color="auto"/>
                    <w:left w:val="none" w:sz="0" w:space="0" w:color="auto"/>
                    <w:bottom w:val="none" w:sz="0" w:space="0" w:color="auto"/>
                    <w:right w:val="none" w:sz="0" w:space="0" w:color="auto"/>
                  </w:divBdr>
                </w:div>
                <w:div w:id="676998966">
                  <w:marLeft w:val="0"/>
                  <w:marRight w:val="0"/>
                  <w:marTop w:val="0"/>
                  <w:marBottom w:val="0"/>
                  <w:divBdr>
                    <w:top w:val="none" w:sz="0" w:space="0" w:color="auto"/>
                    <w:left w:val="none" w:sz="0" w:space="0" w:color="auto"/>
                    <w:bottom w:val="none" w:sz="0" w:space="0" w:color="auto"/>
                    <w:right w:val="none" w:sz="0" w:space="0" w:color="auto"/>
                  </w:divBdr>
                </w:div>
                <w:div w:id="689139505">
                  <w:marLeft w:val="0"/>
                  <w:marRight w:val="0"/>
                  <w:marTop w:val="0"/>
                  <w:marBottom w:val="0"/>
                  <w:divBdr>
                    <w:top w:val="none" w:sz="0" w:space="0" w:color="auto"/>
                    <w:left w:val="none" w:sz="0" w:space="0" w:color="auto"/>
                    <w:bottom w:val="none" w:sz="0" w:space="0" w:color="auto"/>
                    <w:right w:val="none" w:sz="0" w:space="0" w:color="auto"/>
                  </w:divBdr>
                </w:div>
                <w:div w:id="730425489">
                  <w:marLeft w:val="0"/>
                  <w:marRight w:val="0"/>
                  <w:marTop w:val="0"/>
                  <w:marBottom w:val="0"/>
                  <w:divBdr>
                    <w:top w:val="none" w:sz="0" w:space="0" w:color="auto"/>
                    <w:left w:val="none" w:sz="0" w:space="0" w:color="auto"/>
                    <w:bottom w:val="none" w:sz="0" w:space="0" w:color="auto"/>
                    <w:right w:val="none" w:sz="0" w:space="0" w:color="auto"/>
                  </w:divBdr>
                </w:div>
                <w:div w:id="759833027">
                  <w:marLeft w:val="0"/>
                  <w:marRight w:val="0"/>
                  <w:marTop w:val="0"/>
                  <w:marBottom w:val="0"/>
                  <w:divBdr>
                    <w:top w:val="none" w:sz="0" w:space="0" w:color="auto"/>
                    <w:left w:val="none" w:sz="0" w:space="0" w:color="auto"/>
                    <w:bottom w:val="none" w:sz="0" w:space="0" w:color="auto"/>
                    <w:right w:val="none" w:sz="0" w:space="0" w:color="auto"/>
                  </w:divBdr>
                </w:div>
                <w:div w:id="869151403">
                  <w:marLeft w:val="0"/>
                  <w:marRight w:val="0"/>
                  <w:marTop w:val="0"/>
                  <w:marBottom w:val="0"/>
                  <w:divBdr>
                    <w:top w:val="none" w:sz="0" w:space="0" w:color="auto"/>
                    <w:left w:val="none" w:sz="0" w:space="0" w:color="auto"/>
                    <w:bottom w:val="none" w:sz="0" w:space="0" w:color="auto"/>
                    <w:right w:val="none" w:sz="0" w:space="0" w:color="auto"/>
                  </w:divBdr>
                </w:div>
                <w:div w:id="878981077">
                  <w:marLeft w:val="0"/>
                  <w:marRight w:val="0"/>
                  <w:marTop w:val="0"/>
                  <w:marBottom w:val="0"/>
                  <w:divBdr>
                    <w:top w:val="none" w:sz="0" w:space="0" w:color="auto"/>
                    <w:left w:val="none" w:sz="0" w:space="0" w:color="auto"/>
                    <w:bottom w:val="none" w:sz="0" w:space="0" w:color="auto"/>
                    <w:right w:val="none" w:sz="0" w:space="0" w:color="auto"/>
                  </w:divBdr>
                </w:div>
                <w:div w:id="882597104">
                  <w:marLeft w:val="0"/>
                  <w:marRight w:val="0"/>
                  <w:marTop w:val="0"/>
                  <w:marBottom w:val="0"/>
                  <w:divBdr>
                    <w:top w:val="none" w:sz="0" w:space="0" w:color="auto"/>
                    <w:left w:val="none" w:sz="0" w:space="0" w:color="auto"/>
                    <w:bottom w:val="none" w:sz="0" w:space="0" w:color="auto"/>
                    <w:right w:val="none" w:sz="0" w:space="0" w:color="auto"/>
                  </w:divBdr>
                </w:div>
                <w:div w:id="883106065">
                  <w:marLeft w:val="0"/>
                  <w:marRight w:val="0"/>
                  <w:marTop w:val="0"/>
                  <w:marBottom w:val="0"/>
                  <w:divBdr>
                    <w:top w:val="none" w:sz="0" w:space="0" w:color="auto"/>
                    <w:left w:val="none" w:sz="0" w:space="0" w:color="auto"/>
                    <w:bottom w:val="none" w:sz="0" w:space="0" w:color="auto"/>
                    <w:right w:val="none" w:sz="0" w:space="0" w:color="auto"/>
                  </w:divBdr>
                </w:div>
                <w:div w:id="904069141">
                  <w:marLeft w:val="0"/>
                  <w:marRight w:val="0"/>
                  <w:marTop w:val="0"/>
                  <w:marBottom w:val="0"/>
                  <w:divBdr>
                    <w:top w:val="none" w:sz="0" w:space="0" w:color="auto"/>
                    <w:left w:val="none" w:sz="0" w:space="0" w:color="auto"/>
                    <w:bottom w:val="none" w:sz="0" w:space="0" w:color="auto"/>
                    <w:right w:val="none" w:sz="0" w:space="0" w:color="auto"/>
                  </w:divBdr>
                </w:div>
                <w:div w:id="905411767">
                  <w:marLeft w:val="0"/>
                  <w:marRight w:val="0"/>
                  <w:marTop w:val="0"/>
                  <w:marBottom w:val="0"/>
                  <w:divBdr>
                    <w:top w:val="none" w:sz="0" w:space="0" w:color="auto"/>
                    <w:left w:val="none" w:sz="0" w:space="0" w:color="auto"/>
                    <w:bottom w:val="none" w:sz="0" w:space="0" w:color="auto"/>
                    <w:right w:val="none" w:sz="0" w:space="0" w:color="auto"/>
                  </w:divBdr>
                </w:div>
                <w:div w:id="909803467">
                  <w:marLeft w:val="0"/>
                  <w:marRight w:val="0"/>
                  <w:marTop w:val="0"/>
                  <w:marBottom w:val="0"/>
                  <w:divBdr>
                    <w:top w:val="none" w:sz="0" w:space="0" w:color="auto"/>
                    <w:left w:val="none" w:sz="0" w:space="0" w:color="auto"/>
                    <w:bottom w:val="none" w:sz="0" w:space="0" w:color="auto"/>
                    <w:right w:val="none" w:sz="0" w:space="0" w:color="auto"/>
                  </w:divBdr>
                </w:div>
                <w:div w:id="941258141">
                  <w:marLeft w:val="0"/>
                  <w:marRight w:val="0"/>
                  <w:marTop w:val="0"/>
                  <w:marBottom w:val="0"/>
                  <w:divBdr>
                    <w:top w:val="none" w:sz="0" w:space="0" w:color="auto"/>
                    <w:left w:val="none" w:sz="0" w:space="0" w:color="auto"/>
                    <w:bottom w:val="none" w:sz="0" w:space="0" w:color="auto"/>
                    <w:right w:val="none" w:sz="0" w:space="0" w:color="auto"/>
                  </w:divBdr>
                </w:div>
                <w:div w:id="949821441">
                  <w:marLeft w:val="0"/>
                  <w:marRight w:val="0"/>
                  <w:marTop w:val="0"/>
                  <w:marBottom w:val="0"/>
                  <w:divBdr>
                    <w:top w:val="none" w:sz="0" w:space="0" w:color="auto"/>
                    <w:left w:val="none" w:sz="0" w:space="0" w:color="auto"/>
                    <w:bottom w:val="none" w:sz="0" w:space="0" w:color="auto"/>
                    <w:right w:val="none" w:sz="0" w:space="0" w:color="auto"/>
                  </w:divBdr>
                </w:div>
                <w:div w:id="1058937931">
                  <w:marLeft w:val="0"/>
                  <w:marRight w:val="0"/>
                  <w:marTop w:val="0"/>
                  <w:marBottom w:val="0"/>
                  <w:divBdr>
                    <w:top w:val="none" w:sz="0" w:space="0" w:color="auto"/>
                    <w:left w:val="none" w:sz="0" w:space="0" w:color="auto"/>
                    <w:bottom w:val="none" w:sz="0" w:space="0" w:color="auto"/>
                    <w:right w:val="none" w:sz="0" w:space="0" w:color="auto"/>
                  </w:divBdr>
                </w:div>
                <w:div w:id="1099450679">
                  <w:marLeft w:val="0"/>
                  <w:marRight w:val="0"/>
                  <w:marTop w:val="0"/>
                  <w:marBottom w:val="0"/>
                  <w:divBdr>
                    <w:top w:val="none" w:sz="0" w:space="0" w:color="auto"/>
                    <w:left w:val="none" w:sz="0" w:space="0" w:color="auto"/>
                    <w:bottom w:val="none" w:sz="0" w:space="0" w:color="auto"/>
                    <w:right w:val="none" w:sz="0" w:space="0" w:color="auto"/>
                  </w:divBdr>
                </w:div>
                <w:div w:id="1180850111">
                  <w:marLeft w:val="0"/>
                  <w:marRight w:val="0"/>
                  <w:marTop w:val="0"/>
                  <w:marBottom w:val="0"/>
                  <w:divBdr>
                    <w:top w:val="none" w:sz="0" w:space="0" w:color="auto"/>
                    <w:left w:val="none" w:sz="0" w:space="0" w:color="auto"/>
                    <w:bottom w:val="none" w:sz="0" w:space="0" w:color="auto"/>
                    <w:right w:val="none" w:sz="0" w:space="0" w:color="auto"/>
                  </w:divBdr>
                </w:div>
                <w:div w:id="1251280399">
                  <w:marLeft w:val="0"/>
                  <w:marRight w:val="0"/>
                  <w:marTop w:val="0"/>
                  <w:marBottom w:val="0"/>
                  <w:divBdr>
                    <w:top w:val="none" w:sz="0" w:space="0" w:color="auto"/>
                    <w:left w:val="none" w:sz="0" w:space="0" w:color="auto"/>
                    <w:bottom w:val="none" w:sz="0" w:space="0" w:color="auto"/>
                    <w:right w:val="none" w:sz="0" w:space="0" w:color="auto"/>
                  </w:divBdr>
                </w:div>
                <w:div w:id="1283264682">
                  <w:marLeft w:val="0"/>
                  <w:marRight w:val="0"/>
                  <w:marTop w:val="0"/>
                  <w:marBottom w:val="0"/>
                  <w:divBdr>
                    <w:top w:val="none" w:sz="0" w:space="0" w:color="auto"/>
                    <w:left w:val="none" w:sz="0" w:space="0" w:color="auto"/>
                    <w:bottom w:val="none" w:sz="0" w:space="0" w:color="auto"/>
                    <w:right w:val="none" w:sz="0" w:space="0" w:color="auto"/>
                  </w:divBdr>
                </w:div>
                <w:div w:id="1314602287">
                  <w:marLeft w:val="0"/>
                  <w:marRight w:val="0"/>
                  <w:marTop w:val="0"/>
                  <w:marBottom w:val="0"/>
                  <w:divBdr>
                    <w:top w:val="none" w:sz="0" w:space="0" w:color="auto"/>
                    <w:left w:val="none" w:sz="0" w:space="0" w:color="auto"/>
                    <w:bottom w:val="none" w:sz="0" w:space="0" w:color="auto"/>
                    <w:right w:val="none" w:sz="0" w:space="0" w:color="auto"/>
                  </w:divBdr>
                </w:div>
                <w:div w:id="1372263322">
                  <w:marLeft w:val="0"/>
                  <w:marRight w:val="0"/>
                  <w:marTop w:val="0"/>
                  <w:marBottom w:val="0"/>
                  <w:divBdr>
                    <w:top w:val="none" w:sz="0" w:space="0" w:color="auto"/>
                    <w:left w:val="none" w:sz="0" w:space="0" w:color="auto"/>
                    <w:bottom w:val="none" w:sz="0" w:space="0" w:color="auto"/>
                    <w:right w:val="none" w:sz="0" w:space="0" w:color="auto"/>
                  </w:divBdr>
                </w:div>
                <w:div w:id="1373580202">
                  <w:marLeft w:val="0"/>
                  <w:marRight w:val="0"/>
                  <w:marTop w:val="0"/>
                  <w:marBottom w:val="0"/>
                  <w:divBdr>
                    <w:top w:val="none" w:sz="0" w:space="0" w:color="auto"/>
                    <w:left w:val="none" w:sz="0" w:space="0" w:color="auto"/>
                    <w:bottom w:val="none" w:sz="0" w:space="0" w:color="auto"/>
                    <w:right w:val="none" w:sz="0" w:space="0" w:color="auto"/>
                  </w:divBdr>
                </w:div>
                <w:div w:id="1377506565">
                  <w:marLeft w:val="0"/>
                  <w:marRight w:val="0"/>
                  <w:marTop w:val="0"/>
                  <w:marBottom w:val="0"/>
                  <w:divBdr>
                    <w:top w:val="none" w:sz="0" w:space="0" w:color="auto"/>
                    <w:left w:val="none" w:sz="0" w:space="0" w:color="auto"/>
                    <w:bottom w:val="none" w:sz="0" w:space="0" w:color="auto"/>
                    <w:right w:val="none" w:sz="0" w:space="0" w:color="auto"/>
                  </w:divBdr>
                </w:div>
                <w:div w:id="1394504397">
                  <w:marLeft w:val="0"/>
                  <w:marRight w:val="0"/>
                  <w:marTop w:val="0"/>
                  <w:marBottom w:val="0"/>
                  <w:divBdr>
                    <w:top w:val="none" w:sz="0" w:space="0" w:color="auto"/>
                    <w:left w:val="none" w:sz="0" w:space="0" w:color="auto"/>
                    <w:bottom w:val="none" w:sz="0" w:space="0" w:color="auto"/>
                    <w:right w:val="none" w:sz="0" w:space="0" w:color="auto"/>
                  </w:divBdr>
                </w:div>
                <w:div w:id="1428386129">
                  <w:marLeft w:val="0"/>
                  <w:marRight w:val="0"/>
                  <w:marTop w:val="0"/>
                  <w:marBottom w:val="0"/>
                  <w:divBdr>
                    <w:top w:val="none" w:sz="0" w:space="0" w:color="auto"/>
                    <w:left w:val="none" w:sz="0" w:space="0" w:color="auto"/>
                    <w:bottom w:val="none" w:sz="0" w:space="0" w:color="auto"/>
                    <w:right w:val="none" w:sz="0" w:space="0" w:color="auto"/>
                  </w:divBdr>
                </w:div>
                <w:div w:id="1478689125">
                  <w:marLeft w:val="0"/>
                  <w:marRight w:val="0"/>
                  <w:marTop w:val="0"/>
                  <w:marBottom w:val="0"/>
                  <w:divBdr>
                    <w:top w:val="none" w:sz="0" w:space="0" w:color="auto"/>
                    <w:left w:val="none" w:sz="0" w:space="0" w:color="auto"/>
                    <w:bottom w:val="none" w:sz="0" w:space="0" w:color="auto"/>
                    <w:right w:val="none" w:sz="0" w:space="0" w:color="auto"/>
                  </w:divBdr>
                </w:div>
                <w:div w:id="1495685993">
                  <w:marLeft w:val="0"/>
                  <w:marRight w:val="0"/>
                  <w:marTop w:val="0"/>
                  <w:marBottom w:val="0"/>
                  <w:divBdr>
                    <w:top w:val="none" w:sz="0" w:space="0" w:color="auto"/>
                    <w:left w:val="none" w:sz="0" w:space="0" w:color="auto"/>
                    <w:bottom w:val="none" w:sz="0" w:space="0" w:color="auto"/>
                    <w:right w:val="none" w:sz="0" w:space="0" w:color="auto"/>
                  </w:divBdr>
                </w:div>
                <w:div w:id="1750883694">
                  <w:marLeft w:val="0"/>
                  <w:marRight w:val="0"/>
                  <w:marTop w:val="0"/>
                  <w:marBottom w:val="0"/>
                  <w:divBdr>
                    <w:top w:val="none" w:sz="0" w:space="0" w:color="auto"/>
                    <w:left w:val="none" w:sz="0" w:space="0" w:color="auto"/>
                    <w:bottom w:val="none" w:sz="0" w:space="0" w:color="auto"/>
                    <w:right w:val="none" w:sz="0" w:space="0" w:color="auto"/>
                  </w:divBdr>
                </w:div>
                <w:div w:id="1754931743">
                  <w:marLeft w:val="0"/>
                  <w:marRight w:val="0"/>
                  <w:marTop w:val="0"/>
                  <w:marBottom w:val="0"/>
                  <w:divBdr>
                    <w:top w:val="none" w:sz="0" w:space="0" w:color="auto"/>
                    <w:left w:val="none" w:sz="0" w:space="0" w:color="auto"/>
                    <w:bottom w:val="none" w:sz="0" w:space="0" w:color="auto"/>
                    <w:right w:val="none" w:sz="0" w:space="0" w:color="auto"/>
                  </w:divBdr>
                </w:div>
                <w:div w:id="1761834369">
                  <w:marLeft w:val="0"/>
                  <w:marRight w:val="0"/>
                  <w:marTop w:val="0"/>
                  <w:marBottom w:val="0"/>
                  <w:divBdr>
                    <w:top w:val="none" w:sz="0" w:space="0" w:color="auto"/>
                    <w:left w:val="none" w:sz="0" w:space="0" w:color="auto"/>
                    <w:bottom w:val="none" w:sz="0" w:space="0" w:color="auto"/>
                    <w:right w:val="none" w:sz="0" w:space="0" w:color="auto"/>
                  </w:divBdr>
                </w:div>
                <w:div w:id="1773473024">
                  <w:marLeft w:val="0"/>
                  <w:marRight w:val="0"/>
                  <w:marTop w:val="0"/>
                  <w:marBottom w:val="0"/>
                  <w:divBdr>
                    <w:top w:val="none" w:sz="0" w:space="0" w:color="auto"/>
                    <w:left w:val="none" w:sz="0" w:space="0" w:color="auto"/>
                    <w:bottom w:val="none" w:sz="0" w:space="0" w:color="auto"/>
                    <w:right w:val="none" w:sz="0" w:space="0" w:color="auto"/>
                  </w:divBdr>
                </w:div>
                <w:div w:id="1829712356">
                  <w:marLeft w:val="0"/>
                  <w:marRight w:val="0"/>
                  <w:marTop w:val="0"/>
                  <w:marBottom w:val="0"/>
                  <w:divBdr>
                    <w:top w:val="none" w:sz="0" w:space="0" w:color="auto"/>
                    <w:left w:val="none" w:sz="0" w:space="0" w:color="auto"/>
                    <w:bottom w:val="none" w:sz="0" w:space="0" w:color="auto"/>
                    <w:right w:val="none" w:sz="0" w:space="0" w:color="auto"/>
                  </w:divBdr>
                </w:div>
                <w:div w:id="1871914881">
                  <w:marLeft w:val="0"/>
                  <w:marRight w:val="0"/>
                  <w:marTop w:val="0"/>
                  <w:marBottom w:val="0"/>
                  <w:divBdr>
                    <w:top w:val="none" w:sz="0" w:space="0" w:color="auto"/>
                    <w:left w:val="none" w:sz="0" w:space="0" w:color="auto"/>
                    <w:bottom w:val="none" w:sz="0" w:space="0" w:color="auto"/>
                    <w:right w:val="none" w:sz="0" w:space="0" w:color="auto"/>
                  </w:divBdr>
                </w:div>
                <w:div w:id="1879312291">
                  <w:marLeft w:val="0"/>
                  <w:marRight w:val="0"/>
                  <w:marTop w:val="0"/>
                  <w:marBottom w:val="0"/>
                  <w:divBdr>
                    <w:top w:val="none" w:sz="0" w:space="0" w:color="auto"/>
                    <w:left w:val="none" w:sz="0" w:space="0" w:color="auto"/>
                    <w:bottom w:val="none" w:sz="0" w:space="0" w:color="auto"/>
                    <w:right w:val="none" w:sz="0" w:space="0" w:color="auto"/>
                  </w:divBdr>
                </w:div>
                <w:div w:id="1895190838">
                  <w:marLeft w:val="0"/>
                  <w:marRight w:val="0"/>
                  <w:marTop w:val="0"/>
                  <w:marBottom w:val="0"/>
                  <w:divBdr>
                    <w:top w:val="none" w:sz="0" w:space="0" w:color="auto"/>
                    <w:left w:val="none" w:sz="0" w:space="0" w:color="auto"/>
                    <w:bottom w:val="none" w:sz="0" w:space="0" w:color="auto"/>
                    <w:right w:val="none" w:sz="0" w:space="0" w:color="auto"/>
                  </w:divBdr>
                </w:div>
                <w:div w:id="1936278917">
                  <w:marLeft w:val="0"/>
                  <w:marRight w:val="0"/>
                  <w:marTop w:val="0"/>
                  <w:marBottom w:val="0"/>
                  <w:divBdr>
                    <w:top w:val="none" w:sz="0" w:space="0" w:color="auto"/>
                    <w:left w:val="none" w:sz="0" w:space="0" w:color="auto"/>
                    <w:bottom w:val="none" w:sz="0" w:space="0" w:color="auto"/>
                    <w:right w:val="none" w:sz="0" w:space="0" w:color="auto"/>
                  </w:divBdr>
                </w:div>
                <w:div w:id="1949963362">
                  <w:marLeft w:val="0"/>
                  <w:marRight w:val="0"/>
                  <w:marTop w:val="0"/>
                  <w:marBottom w:val="0"/>
                  <w:divBdr>
                    <w:top w:val="none" w:sz="0" w:space="0" w:color="auto"/>
                    <w:left w:val="none" w:sz="0" w:space="0" w:color="auto"/>
                    <w:bottom w:val="none" w:sz="0" w:space="0" w:color="auto"/>
                    <w:right w:val="none" w:sz="0" w:space="0" w:color="auto"/>
                  </w:divBdr>
                </w:div>
                <w:div w:id="1953199104">
                  <w:marLeft w:val="0"/>
                  <w:marRight w:val="0"/>
                  <w:marTop w:val="0"/>
                  <w:marBottom w:val="0"/>
                  <w:divBdr>
                    <w:top w:val="none" w:sz="0" w:space="0" w:color="auto"/>
                    <w:left w:val="none" w:sz="0" w:space="0" w:color="auto"/>
                    <w:bottom w:val="none" w:sz="0" w:space="0" w:color="auto"/>
                    <w:right w:val="none" w:sz="0" w:space="0" w:color="auto"/>
                  </w:divBdr>
                </w:div>
                <w:div w:id="2043746678">
                  <w:marLeft w:val="0"/>
                  <w:marRight w:val="0"/>
                  <w:marTop w:val="0"/>
                  <w:marBottom w:val="0"/>
                  <w:divBdr>
                    <w:top w:val="none" w:sz="0" w:space="0" w:color="auto"/>
                    <w:left w:val="none" w:sz="0" w:space="0" w:color="auto"/>
                    <w:bottom w:val="none" w:sz="0" w:space="0" w:color="auto"/>
                    <w:right w:val="none" w:sz="0" w:space="0" w:color="auto"/>
                  </w:divBdr>
                </w:div>
                <w:div w:id="2052067504">
                  <w:marLeft w:val="0"/>
                  <w:marRight w:val="0"/>
                  <w:marTop w:val="0"/>
                  <w:marBottom w:val="0"/>
                  <w:divBdr>
                    <w:top w:val="none" w:sz="0" w:space="0" w:color="auto"/>
                    <w:left w:val="none" w:sz="0" w:space="0" w:color="auto"/>
                    <w:bottom w:val="none" w:sz="0" w:space="0" w:color="auto"/>
                    <w:right w:val="none" w:sz="0" w:space="0" w:color="auto"/>
                  </w:divBdr>
                </w:div>
                <w:div w:id="2075736555">
                  <w:marLeft w:val="0"/>
                  <w:marRight w:val="0"/>
                  <w:marTop w:val="0"/>
                  <w:marBottom w:val="0"/>
                  <w:divBdr>
                    <w:top w:val="none" w:sz="0" w:space="0" w:color="auto"/>
                    <w:left w:val="none" w:sz="0" w:space="0" w:color="auto"/>
                    <w:bottom w:val="none" w:sz="0" w:space="0" w:color="auto"/>
                    <w:right w:val="none" w:sz="0" w:space="0" w:color="auto"/>
                  </w:divBdr>
                </w:div>
                <w:div w:id="2100522389">
                  <w:marLeft w:val="0"/>
                  <w:marRight w:val="0"/>
                  <w:marTop w:val="0"/>
                  <w:marBottom w:val="0"/>
                  <w:divBdr>
                    <w:top w:val="none" w:sz="0" w:space="0" w:color="auto"/>
                    <w:left w:val="none" w:sz="0" w:space="0" w:color="auto"/>
                    <w:bottom w:val="none" w:sz="0" w:space="0" w:color="auto"/>
                    <w:right w:val="none" w:sz="0" w:space="0" w:color="auto"/>
                  </w:divBdr>
                </w:div>
                <w:div w:id="21394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u.zoom.us/s/97447753491" TargetMode="External"/><Relationship Id="rId13" Type="http://schemas.openxmlformats.org/officeDocument/2006/relationships/hyperlink" Target="https://www.smeal.psu.edu/integrity"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guay@psu.edu" TargetMode="External"/><Relationship Id="rId12" Type="http://schemas.openxmlformats.org/officeDocument/2006/relationships/hyperlink" Target="https://universityethics.psu.edu/penn-state-valu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quity.psu.edu/sdr/applying-for-servi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bscribenow.economist.com/na-us/annual50-student/" TargetMode="External"/><Relationship Id="rId5" Type="http://schemas.openxmlformats.org/officeDocument/2006/relationships/footnotes" Target="footnotes.xml"/><Relationship Id="rId15" Type="http://schemas.openxmlformats.org/officeDocument/2006/relationships/hyperlink" Target="http://equity.psu.edu/sdr" TargetMode="External"/><Relationship Id="rId10" Type="http://schemas.openxmlformats.org/officeDocument/2006/relationships/hyperlink" Target="https://virusinfo.psu.edu/back-to-st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u.zoom.us/j/97736512858" TargetMode="External"/><Relationship Id="rId14" Type="http://schemas.openxmlformats.org/officeDocument/2006/relationships/hyperlink" Target="http://undergrad.psu.edu/aappm/G-9-academic-integr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Tuesday, August 31</vt:lpstr>
    </vt:vector>
  </TitlesOfParts>
  <Company/>
  <LinksUpToDate>false</LinksUpToDate>
  <CharactersWithSpaces>22093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August 31</dc:title>
  <dc:creator>Terrence Guay</dc:creator>
  <cp:lastModifiedBy>tp2013</cp:lastModifiedBy>
  <cp:revision>4</cp:revision>
  <cp:lastPrinted>2014-01-14T14:06:00Z</cp:lastPrinted>
  <dcterms:created xsi:type="dcterms:W3CDTF">2021-01-19T14:09:00Z</dcterms:created>
  <dcterms:modified xsi:type="dcterms:W3CDTF">2021-01-19T14:28:00Z</dcterms:modified>
</cp:coreProperties>
</file>